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E709F" w14:textId="158BBD8B" w:rsidR="00696177" w:rsidRDefault="0073114C" w:rsidP="00661E93">
      <w:pPr>
        <w:rPr>
          <w:sz w:val="28"/>
          <w:szCs w:val="28"/>
        </w:rPr>
      </w:pPr>
      <w:r w:rsidRPr="00661E93">
        <w:rPr>
          <w:b/>
          <w:noProof/>
          <w:color w:val="auto"/>
          <w:sz w:val="28"/>
          <w:szCs w:val="28"/>
          <w:lang w:val="en-US"/>
        </w:rPr>
        <w:drawing>
          <wp:anchor distT="0" distB="0" distL="114300" distR="114300" simplePos="0" relativeHeight="251665408" behindDoc="0" locked="0" layoutInCell="1" allowOverlap="1" wp14:anchorId="260CEEB8" wp14:editId="2D15DEB1">
            <wp:simplePos x="0" y="0"/>
            <wp:positionH relativeFrom="margin">
              <wp:posOffset>1816009</wp:posOffset>
            </wp:positionH>
            <wp:positionV relativeFrom="margin">
              <wp:posOffset>-435882</wp:posOffset>
            </wp:positionV>
            <wp:extent cx="1655233" cy="665026"/>
            <wp:effectExtent l="127000" t="76200" r="97790" b="1479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72265"/>
                    <a:stretch/>
                  </pic:blipFill>
                  <pic:spPr bwMode="auto">
                    <a:xfrm>
                      <a:off x="0" y="0"/>
                      <a:ext cx="1655233" cy="66502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61E93">
        <w:rPr>
          <w:b/>
          <w:noProof/>
          <w:color w:val="auto"/>
          <w:sz w:val="28"/>
          <w:szCs w:val="28"/>
          <w:lang w:val="en-US"/>
        </w:rPr>
        <w:drawing>
          <wp:anchor distT="0" distB="0" distL="114300" distR="114300" simplePos="0" relativeHeight="251662336" behindDoc="0" locked="0" layoutInCell="1" allowOverlap="1" wp14:anchorId="311A5CED" wp14:editId="1465EA67">
            <wp:simplePos x="0" y="0"/>
            <wp:positionH relativeFrom="margin">
              <wp:posOffset>-869769</wp:posOffset>
            </wp:positionH>
            <wp:positionV relativeFrom="margin">
              <wp:posOffset>-656137</wp:posOffset>
            </wp:positionV>
            <wp:extent cx="1218565" cy="1287145"/>
            <wp:effectExtent l="127000" t="76200" r="102235" b="135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7118"/>
                    <a:stretch/>
                  </pic:blipFill>
                  <pic:spPr bwMode="auto">
                    <a:xfrm>
                      <a:off x="0" y="0"/>
                      <a:ext cx="1218565" cy="12871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8"/>
          <w:szCs w:val="28"/>
          <w:lang w:val="en-US"/>
        </w:rPr>
        <mc:AlternateContent>
          <mc:Choice Requires="wps">
            <w:drawing>
              <wp:anchor distT="0" distB="0" distL="114300" distR="114300" simplePos="0" relativeHeight="251661312" behindDoc="0" locked="0" layoutInCell="1" allowOverlap="1" wp14:anchorId="5DE75E7E" wp14:editId="06B8E2EC">
                <wp:simplePos x="0" y="0"/>
                <wp:positionH relativeFrom="column">
                  <wp:posOffset>-925830</wp:posOffset>
                </wp:positionH>
                <wp:positionV relativeFrom="paragraph">
                  <wp:posOffset>-708025</wp:posOffset>
                </wp:positionV>
                <wp:extent cx="7151370" cy="1391920"/>
                <wp:effectExtent l="0" t="0" r="36830" b="30480"/>
                <wp:wrapSquare wrapText="bothSides"/>
                <wp:docPr id="1" name="Rectangle 1"/>
                <wp:cNvGraphicFramePr/>
                <a:graphic xmlns:a="http://schemas.openxmlformats.org/drawingml/2006/main">
                  <a:graphicData uri="http://schemas.microsoft.com/office/word/2010/wordprocessingShape">
                    <wps:wsp>
                      <wps:cNvSpPr/>
                      <wps:spPr>
                        <a:xfrm>
                          <a:off x="0" y="0"/>
                          <a:ext cx="7151370" cy="1391920"/>
                        </a:xfrm>
                        <a:prstGeom prst="rect">
                          <a:avLst/>
                        </a:prstGeom>
                        <a:solidFill>
                          <a:srgbClr val="CCFFCC"/>
                        </a:solidFill>
                        <a:ln>
                          <a:solidFill>
                            <a:srgbClr val="FF6600"/>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7DE62224" w14:textId="77777777" w:rsidR="005E2159" w:rsidRDefault="005E2159" w:rsidP="0073114C">
                            <w:pPr>
                              <w:ind w:left="1440"/>
                            </w:pPr>
                          </w:p>
                          <w:p w14:paraId="00B8B7F1" w14:textId="77777777" w:rsidR="005E2159" w:rsidRDefault="005E2159" w:rsidP="0073114C">
                            <w:pPr>
                              <w:ind w:left="1440"/>
                            </w:pPr>
                          </w:p>
                          <w:p w14:paraId="45A390C7" w14:textId="77777777" w:rsidR="005E2159" w:rsidRDefault="005E2159" w:rsidP="0073114C">
                            <w:pPr>
                              <w:ind w:left="720"/>
                              <w:jc w:val="center"/>
                            </w:pPr>
                          </w:p>
                          <w:p w14:paraId="121791FB" w14:textId="5A4841D7" w:rsidR="005E2159" w:rsidRDefault="005E2159" w:rsidP="0073114C">
                            <w:pPr>
                              <w:ind w:left="720"/>
                              <w:jc w:val="center"/>
                            </w:pPr>
                            <w:r>
                              <w:t>“In verbinding met kracht”</w:t>
                            </w:r>
                          </w:p>
                          <w:p w14:paraId="2E779888" w14:textId="77777777" w:rsidR="005E2159" w:rsidRDefault="005E2159" w:rsidP="0073114C">
                            <w:pPr>
                              <w:ind w:left="720"/>
                            </w:pPr>
                          </w:p>
                          <w:p w14:paraId="3D236263" w14:textId="77777777" w:rsidR="005E2159" w:rsidRDefault="005E2159" w:rsidP="0073114C">
                            <w:pPr>
                              <w:ind w:left="72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2.85pt;margin-top:-55.7pt;width:563.1pt;height:10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" fillcolor="#cfc" strokecolor="#f60" strokeweight="2pt">
                <v:textbox>
                  <w:txbxContent>
                    <w:p w14:paraId="7DE62224" w14:textId="77777777" w:rsidR="00006C80" w:rsidRDefault="00006C80" w:rsidP="0073114C">
                      <w:pPr>
                        <w:ind w:left="1440"/>
                      </w:pPr>
                    </w:p>
                    <w:p w14:paraId="00B8B7F1" w14:textId="77777777" w:rsidR="00006C80" w:rsidRDefault="00006C80" w:rsidP="0073114C">
                      <w:pPr>
                        <w:ind w:left="1440"/>
                      </w:pPr>
                    </w:p>
                    <w:p w14:paraId="45A390C7" w14:textId="77777777" w:rsidR="00006C80" w:rsidRDefault="00006C80" w:rsidP="0073114C">
                      <w:pPr>
                        <w:ind w:left="720"/>
                        <w:jc w:val="center"/>
                      </w:pPr>
                    </w:p>
                    <w:p w14:paraId="121791FB" w14:textId="5A4841D7" w:rsidR="00006C80" w:rsidRDefault="00006C80" w:rsidP="0073114C">
                      <w:pPr>
                        <w:ind w:left="720"/>
                        <w:jc w:val="center"/>
                      </w:pPr>
                      <w:r>
                        <w:t>“In verbinding met kracht”</w:t>
                      </w:r>
                    </w:p>
                    <w:p w14:paraId="2E779888" w14:textId="77777777" w:rsidR="00006C80" w:rsidRDefault="00006C80" w:rsidP="0073114C">
                      <w:pPr>
                        <w:ind w:left="720"/>
                      </w:pPr>
                    </w:p>
                    <w:p w14:paraId="3D236263" w14:textId="77777777" w:rsidR="00006C80" w:rsidRDefault="00006C80" w:rsidP="0073114C">
                      <w:pPr>
                        <w:ind w:left="720"/>
                      </w:pPr>
                    </w:p>
                  </w:txbxContent>
                </v:textbox>
                <w10:wrap type="square"/>
              </v:rect>
            </w:pict>
          </mc:Fallback>
        </mc:AlternateContent>
      </w:r>
    </w:p>
    <w:p w14:paraId="0D3F275F" w14:textId="340F968E" w:rsidR="00A038A0" w:rsidRPr="00BB09BB" w:rsidRDefault="00407D92" w:rsidP="00A038A0">
      <w:pPr>
        <w:pStyle w:val="NoSpacing"/>
        <w:rPr>
          <w:rFonts w:asciiTheme="majorHAnsi" w:hAnsiTheme="majorHAnsi"/>
          <w:color w:val="008000"/>
          <w:sz w:val="32"/>
          <w:szCs w:val="32"/>
          <w:lang w:val="nl-NL"/>
        </w:rPr>
      </w:pPr>
      <w:r w:rsidRPr="00BB09BB">
        <w:rPr>
          <w:rFonts w:asciiTheme="majorHAnsi" w:hAnsiTheme="majorHAnsi"/>
          <w:color w:val="008000"/>
          <w:sz w:val="32"/>
          <w:szCs w:val="32"/>
          <w:lang w:val="nl-NL"/>
        </w:rPr>
        <w:t>Aanvraag accreditatie training Tree of Life</w:t>
      </w:r>
    </w:p>
    <w:p w14:paraId="38BB557F" w14:textId="77777777" w:rsidR="00D535D0" w:rsidRPr="00BB09BB" w:rsidRDefault="00D535D0" w:rsidP="00A038A0">
      <w:pPr>
        <w:pStyle w:val="NoSpacing"/>
        <w:rPr>
          <w:rFonts w:asciiTheme="majorHAnsi" w:hAnsiTheme="majorHAnsi"/>
          <w:b w:val="0"/>
          <w:color w:val="008000"/>
          <w:lang w:val="nl-NL"/>
        </w:rPr>
      </w:pPr>
    </w:p>
    <w:p w14:paraId="60760ACD" w14:textId="77777777" w:rsidR="00987A4E" w:rsidRPr="00BB09BB" w:rsidRDefault="00D535D0" w:rsidP="00A038A0">
      <w:pPr>
        <w:pStyle w:val="NoSpacing"/>
        <w:rPr>
          <w:rFonts w:asciiTheme="majorHAnsi" w:hAnsiTheme="majorHAnsi"/>
          <w:lang w:val="nl-NL"/>
        </w:rPr>
      </w:pPr>
      <w:r w:rsidRPr="00BB09BB">
        <w:rPr>
          <w:rFonts w:asciiTheme="majorHAnsi" w:hAnsiTheme="majorHAnsi"/>
          <w:color w:val="008000"/>
          <w:lang w:val="nl-NL"/>
        </w:rPr>
        <w:t>Titel nascholing:</w:t>
      </w:r>
      <w:r w:rsidRPr="00BB09BB">
        <w:rPr>
          <w:rFonts w:asciiTheme="majorHAnsi" w:hAnsiTheme="majorHAnsi"/>
          <w:lang w:val="nl-NL"/>
        </w:rPr>
        <w:t xml:space="preserve"> </w:t>
      </w:r>
    </w:p>
    <w:p w14:paraId="148495E7" w14:textId="2AC642FE" w:rsidR="00661E93" w:rsidRPr="00BB09BB" w:rsidRDefault="00D535D0" w:rsidP="00A038A0">
      <w:pPr>
        <w:pStyle w:val="NoSpacing"/>
        <w:rPr>
          <w:rFonts w:asciiTheme="majorHAnsi" w:hAnsiTheme="majorHAnsi"/>
          <w:lang w:val="nl-NL"/>
        </w:rPr>
      </w:pPr>
      <w:r w:rsidRPr="00BB09BB">
        <w:rPr>
          <w:rFonts w:asciiTheme="majorHAnsi" w:hAnsiTheme="majorHAnsi"/>
          <w:b w:val="0"/>
          <w:lang w:val="nl-NL"/>
        </w:rPr>
        <w:t xml:space="preserve">Tree of Life </w:t>
      </w:r>
      <w:r w:rsidR="00A038A0" w:rsidRPr="00BB09BB">
        <w:rPr>
          <w:rFonts w:asciiTheme="majorHAnsi" w:hAnsiTheme="majorHAnsi"/>
          <w:b w:val="0"/>
          <w:lang w:val="nl-NL"/>
        </w:rPr>
        <w:t>een systemische en steungerichte</w:t>
      </w:r>
      <w:r w:rsidRPr="00BB09BB">
        <w:rPr>
          <w:rFonts w:asciiTheme="majorHAnsi" w:hAnsiTheme="majorHAnsi"/>
          <w:b w:val="0"/>
          <w:lang w:val="nl-NL"/>
        </w:rPr>
        <w:t xml:space="preserve"> </w:t>
      </w:r>
      <w:r w:rsidR="001F0C8F" w:rsidRPr="00BB09BB">
        <w:rPr>
          <w:rFonts w:asciiTheme="majorHAnsi" w:hAnsiTheme="majorHAnsi"/>
          <w:b w:val="0"/>
          <w:lang w:val="nl-NL"/>
        </w:rPr>
        <w:t>(</w:t>
      </w:r>
      <w:r w:rsidRPr="00BB09BB">
        <w:rPr>
          <w:rFonts w:asciiTheme="majorHAnsi" w:hAnsiTheme="majorHAnsi"/>
          <w:b w:val="0"/>
          <w:lang w:val="nl-NL"/>
        </w:rPr>
        <w:t>groeps</w:t>
      </w:r>
      <w:r w:rsidR="001F0C8F" w:rsidRPr="00BB09BB">
        <w:rPr>
          <w:rFonts w:asciiTheme="majorHAnsi" w:hAnsiTheme="majorHAnsi"/>
          <w:b w:val="0"/>
          <w:lang w:val="nl-NL"/>
        </w:rPr>
        <w:t>)</w:t>
      </w:r>
      <w:r w:rsidRPr="00BB09BB">
        <w:rPr>
          <w:rFonts w:asciiTheme="majorHAnsi" w:hAnsiTheme="majorHAnsi"/>
          <w:b w:val="0"/>
          <w:lang w:val="nl-NL"/>
        </w:rPr>
        <w:t>behandel</w:t>
      </w:r>
      <w:r w:rsidR="00661E93" w:rsidRPr="00BB09BB">
        <w:rPr>
          <w:rFonts w:asciiTheme="majorHAnsi" w:hAnsiTheme="majorHAnsi"/>
          <w:b w:val="0"/>
          <w:lang w:val="nl-NL"/>
        </w:rPr>
        <w:t>methode</w:t>
      </w:r>
      <w:r w:rsidR="00603A20">
        <w:rPr>
          <w:rFonts w:asciiTheme="majorHAnsi" w:hAnsiTheme="majorHAnsi"/>
          <w:lang w:val="nl-NL"/>
        </w:rPr>
        <w:t>.</w:t>
      </w:r>
    </w:p>
    <w:p w14:paraId="3785B3C6" w14:textId="77777777" w:rsidR="001473D5" w:rsidRPr="00BB09BB" w:rsidRDefault="001473D5" w:rsidP="00A038A0">
      <w:pPr>
        <w:pStyle w:val="NoSpacing"/>
        <w:rPr>
          <w:rFonts w:asciiTheme="majorHAnsi" w:hAnsiTheme="majorHAnsi"/>
          <w:lang w:val="nl-NL"/>
        </w:rPr>
      </w:pPr>
    </w:p>
    <w:p w14:paraId="4A71E9AE" w14:textId="77777777" w:rsidR="00987A4E" w:rsidRPr="00BB09BB" w:rsidRDefault="00D535D0" w:rsidP="00A038A0">
      <w:pPr>
        <w:pStyle w:val="NoSpacing"/>
        <w:rPr>
          <w:rFonts w:asciiTheme="majorHAnsi" w:hAnsiTheme="majorHAnsi"/>
          <w:b w:val="0"/>
          <w:lang w:val="nl-NL"/>
        </w:rPr>
      </w:pPr>
      <w:r w:rsidRPr="00BB09BB">
        <w:rPr>
          <w:rFonts w:asciiTheme="majorHAnsi" w:hAnsiTheme="majorHAnsi"/>
          <w:color w:val="008000"/>
          <w:lang w:val="nl-NL"/>
        </w:rPr>
        <w:t>Soort scholing:</w:t>
      </w:r>
      <w:r w:rsidRPr="00BB09BB">
        <w:rPr>
          <w:rFonts w:asciiTheme="majorHAnsi" w:hAnsiTheme="majorHAnsi"/>
          <w:b w:val="0"/>
          <w:lang w:val="nl-NL"/>
        </w:rPr>
        <w:t xml:space="preserve"> </w:t>
      </w:r>
    </w:p>
    <w:p w14:paraId="27294DCC" w14:textId="1304DBA6" w:rsidR="00D535D0" w:rsidRPr="00BB09BB" w:rsidRDefault="00987A4E" w:rsidP="00A038A0">
      <w:pPr>
        <w:pStyle w:val="NoSpacing"/>
        <w:rPr>
          <w:rFonts w:asciiTheme="majorHAnsi" w:hAnsiTheme="majorHAnsi"/>
          <w:b w:val="0"/>
          <w:lang w:val="nl-NL"/>
        </w:rPr>
      </w:pPr>
      <w:r w:rsidRPr="00BB09BB">
        <w:rPr>
          <w:rFonts w:asciiTheme="majorHAnsi" w:hAnsiTheme="majorHAnsi"/>
          <w:b w:val="0"/>
          <w:lang w:val="nl-NL"/>
        </w:rPr>
        <w:t>C</w:t>
      </w:r>
      <w:r w:rsidR="00D535D0" w:rsidRPr="00BB09BB">
        <w:rPr>
          <w:rFonts w:asciiTheme="majorHAnsi" w:hAnsiTheme="majorHAnsi"/>
          <w:b w:val="0"/>
          <w:lang w:val="nl-NL"/>
        </w:rPr>
        <w:t>ursus met fysieke bijeenkomsten</w:t>
      </w:r>
      <w:r w:rsidR="00603A20">
        <w:rPr>
          <w:rFonts w:asciiTheme="majorHAnsi" w:hAnsiTheme="majorHAnsi"/>
          <w:b w:val="0"/>
          <w:lang w:val="nl-NL"/>
        </w:rPr>
        <w:t>.</w:t>
      </w:r>
    </w:p>
    <w:p w14:paraId="5B3B3B95" w14:textId="77777777" w:rsidR="00432415" w:rsidRPr="00BB09BB" w:rsidRDefault="00432415" w:rsidP="00432415">
      <w:pPr>
        <w:widowControl w:val="0"/>
        <w:autoSpaceDE w:val="0"/>
        <w:autoSpaceDN w:val="0"/>
        <w:adjustRightInd w:val="0"/>
        <w:rPr>
          <w:rFonts w:asciiTheme="majorHAnsi" w:hAnsiTheme="majorHAnsi"/>
          <w:b/>
          <w:sz w:val="24"/>
          <w:szCs w:val="24"/>
        </w:rPr>
      </w:pPr>
    </w:p>
    <w:p w14:paraId="41320282" w14:textId="77777777" w:rsidR="00432415" w:rsidRPr="00BB09BB" w:rsidRDefault="00D535D0" w:rsidP="00432415">
      <w:pPr>
        <w:widowControl w:val="0"/>
        <w:autoSpaceDE w:val="0"/>
        <w:autoSpaceDN w:val="0"/>
        <w:adjustRightInd w:val="0"/>
        <w:rPr>
          <w:rFonts w:asciiTheme="majorHAnsi" w:hAnsiTheme="majorHAnsi"/>
          <w:b/>
          <w:sz w:val="24"/>
          <w:szCs w:val="24"/>
        </w:rPr>
      </w:pPr>
      <w:r w:rsidRPr="00BB09BB">
        <w:rPr>
          <w:rFonts w:asciiTheme="majorHAnsi" w:hAnsiTheme="majorHAnsi"/>
          <w:b/>
          <w:sz w:val="24"/>
          <w:szCs w:val="24"/>
        </w:rPr>
        <w:t xml:space="preserve">Organisatie: </w:t>
      </w:r>
    </w:p>
    <w:p w14:paraId="15F492CC" w14:textId="0D46070F" w:rsidR="00432415" w:rsidRPr="00BB09BB" w:rsidRDefault="00432415" w:rsidP="00432415">
      <w:pPr>
        <w:widowControl w:val="0"/>
        <w:autoSpaceDE w:val="0"/>
        <w:autoSpaceDN w:val="0"/>
        <w:adjustRightInd w:val="0"/>
        <w:rPr>
          <w:rFonts w:asciiTheme="majorHAnsi" w:hAnsiTheme="majorHAnsi" w:cs="Arial"/>
          <w:color w:val="auto"/>
          <w:sz w:val="24"/>
          <w:szCs w:val="24"/>
        </w:rPr>
      </w:pPr>
      <w:r w:rsidRPr="00BB09BB">
        <w:rPr>
          <w:rFonts w:asciiTheme="majorHAnsi" w:hAnsiTheme="majorHAnsi" w:cs="Arial"/>
          <w:color w:val="auto"/>
          <w:sz w:val="24"/>
          <w:szCs w:val="24"/>
        </w:rPr>
        <w:t>Judith Limahelu, transcultureel systeemtherapeut</w:t>
      </w:r>
      <w:r w:rsidR="001C5BF6" w:rsidRPr="00BB09BB">
        <w:rPr>
          <w:rFonts w:asciiTheme="majorHAnsi" w:hAnsiTheme="majorHAnsi" w:cs="Arial"/>
          <w:color w:val="auto"/>
          <w:sz w:val="24"/>
          <w:szCs w:val="24"/>
        </w:rPr>
        <w:t xml:space="preserve"> (NVRG-lid</w:t>
      </w:r>
      <w:r w:rsidR="00B713BF">
        <w:rPr>
          <w:rFonts w:asciiTheme="majorHAnsi" w:hAnsiTheme="majorHAnsi" w:cs="Arial"/>
          <w:color w:val="auto"/>
          <w:sz w:val="24"/>
          <w:szCs w:val="24"/>
        </w:rPr>
        <w:t xml:space="preserve"> 13077</w:t>
      </w:r>
      <w:r w:rsidR="001C5BF6" w:rsidRPr="00BB09BB">
        <w:rPr>
          <w:rFonts w:asciiTheme="majorHAnsi" w:hAnsiTheme="majorHAnsi" w:cs="Arial"/>
          <w:color w:val="auto"/>
          <w:sz w:val="24"/>
          <w:szCs w:val="24"/>
        </w:rPr>
        <w:t>)</w:t>
      </w:r>
      <w:r w:rsidRPr="00BB09BB">
        <w:rPr>
          <w:rFonts w:asciiTheme="majorHAnsi" w:hAnsiTheme="majorHAnsi" w:cs="Arial"/>
          <w:color w:val="auto"/>
          <w:sz w:val="24"/>
          <w:szCs w:val="24"/>
        </w:rPr>
        <w:t xml:space="preserve"> (0612304959)</w:t>
      </w:r>
      <w:r w:rsidR="001473D5" w:rsidRPr="00BB09BB">
        <w:rPr>
          <w:rFonts w:asciiTheme="majorHAnsi" w:hAnsiTheme="majorHAnsi" w:cs="Arial"/>
          <w:color w:val="auto"/>
          <w:sz w:val="24"/>
          <w:szCs w:val="24"/>
        </w:rPr>
        <w:t xml:space="preserve"> </w:t>
      </w:r>
    </w:p>
    <w:p w14:paraId="18226E85" w14:textId="4B83F194" w:rsidR="00987A4E" w:rsidRPr="00BB09BB" w:rsidRDefault="00987A4E" w:rsidP="00432415">
      <w:pPr>
        <w:widowControl w:val="0"/>
        <w:autoSpaceDE w:val="0"/>
        <w:autoSpaceDN w:val="0"/>
        <w:adjustRightInd w:val="0"/>
        <w:rPr>
          <w:rFonts w:asciiTheme="majorHAnsi" w:hAnsiTheme="majorHAnsi" w:cs="Arial"/>
          <w:color w:val="auto"/>
          <w:sz w:val="24"/>
          <w:szCs w:val="24"/>
        </w:rPr>
      </w:pPr>
      <w:r w:rsidRPr="00BB09BB">
        <w:rPr>
          <w:rFonts w:asciiTheme="majorHAnsi" w:hAnsiTheme="majorHAnsi" w:cs="Arial"/>
          <w:color w:val="auto"/>
          <w:sz w:val="24"/>
          <w:szCs w:val="24"/>
        </w:rPr>
        <w:t xml:space="preserve">Werkzaam als docent </w:t>
      </w:r>
      <w:r w:rsidR="00603A20">
        <w:rPr>
          <w:rFonts w:asciiTheme="majorHAnsi" w:hAnsiTheme="majorHAnsi" w:cs="Arial"/>
          <w:color w:val="auto"/>
          <w:sz w:val="24"/>
          <w:szCs w:val="24"/>
        </w:rPr>
        <w:t>(CBRKO</w:t>
      </w:r>
      <w:r w:rsidR="00457817" w:rsidRPr="00BB09BB">
        <w:rPr>
          <w:rFonts w:asciiTheme="majorHAnsi" w:hAnsiTheme="majorHAnsi" w:cs="Arial"/>
          <w:color w:val="auto"/>
          <w:sz w:val="24"/>
          <w:szCs w:val="24"/>
        </w:rPr>
        <w:t xml:space="preserve">) </w:t>
      </w:r>
      <w:r w:rsidRPr="00BB09BB">
        <w:rPr>
          <w:rFonts w:asciiTheme="majorHAnsi" w:hAnsiTheme="majorHAnsi" w:cs="Arial"/>
          <w:color w:val="auto"/>
          <w:sz w:val="24"/>
          <w:szCs w:val="24"/>
        </w:rPr>
        <w:t>en systeemtherapeut in de jeugd-</w:t>
      </w:r>
      <w:proofErr w:type="spellStart"/>
      <w:r w:rsidRPr="00BB09BB">
        <w:rPr>
          <w:rFonts w:asciiTheme="majorHAnsi" w:hAnsiTheme="majorHAnsi" w:cs="Arial"/>
          <w:color w:val="auto"/>
          <w:sz w:val="24"/>
          <w:szCs w:val="24"/>
        </w:rPr>
        <w:t>GGz</w:t>
      </w:r>
      <w:proofErr w:type="spellEnd"/>
      <w:r w:rsidRPr="00BB09BB">
        <w:rPr>
          <w:rFonts w:asciiTheme="majorHAnsi" w:hAnsiTheme="majorHAnsi" w:cs="Arial"/>
          <w:color w:val="auto"/>
          <w:sz w:val="24"/>
          <w:szCs w:val="24"/>
        </w:rPr>
        <w:t xml:space="preserve"> en tevens in haar eigen praktijk Familieverhalen.</w:t>
      </w:r>
    </w:p>
    <w:p w14:paraId="62B064A3" w14:textId="7E5E934E" w:rsidR="00432415" w:rsidRPr="00BB09BB" w:rsidRDefault="00432415" w:rsidP="00432415">
      <w:pPr>
        <w:widowControl w:val="0"/>
        <w:autoSpaceDE w:val="0"/>
        <w:autoSpaceDN w:val="0"/>
        <w:adjustRightInd w:val="0"/>
        <w:rPr>
          <w:rFonts w:asciiTheme="majorHAnsi" w:hAnsiTheme="majorHAnsi" w:cs="Arial"/>
          <w:color w:val="auto"/>
          <w:sz w:val="24"/>
          <w:szCs w:val="24"/>
        </w:rPr>
      </w:pPr>
      <w:r w:rsidRPr="00BB09BB">
        <w:rPr>
          <w:rFonts w:asciiTheme="majorHAnsi" w:hAnsiTheme="majorHAnsi" w:cs="Arial"/>
          <w:color w:val="auto"/>
          <w:sz w:val="24"/>
          <w:szCs w:val="24"/>
        </w:rPr>
        <w:t xml:space="preserve">Yvonne Droogh, transcultureel systeemtherapeut </w:t>
      </w:r>
      <w:r w:rsidR="001C5BF6" w:rsidRPr="00BB09BB">
        <w:rPr>
          <w:rFonts w:asciiTheme="majorHAnsi" w:hAnsiTheme="majorHAnsi" w:cs="Arial"/>
          <w:color w:val="auto"/>
          <w:sz w:val="24"/>
          <w:szCs w:val="24"/>
        </w:rPr>
        <w:t>(NVRG-lid</w:t>
      </w:r>
      <w:r w:rsidR="00B713BF">
        <w:rPr>
          <w:rFonts w:asciiTheme="majorHAnsi" w:hAnsiTheme="majorHAnsi" w:cs="Arial"/>
          <w:color w:val="auto"/>
          <w:sz w:val="24"/>
          <w:szCs w:val="24"/>
        </w:rPr>
        <w:t xml:space="preserve"> 12611</w:t>
      </w:r>
      <w:r w:rsidR="001C5BF6" w:rsidRPr="00BB09BB">
        <w:rPr>
          <w:rFonts w:asciiTheme="majorHAnsi" w:hAnsiTheme="majorHAnsi" w:cs="Arial"/>
          <w:color w:val="auto"/>
          <w:sz w:val="24"/>
          <w:szCs w:val="24"/>
        </w:rPr>
        <w:t xml:space="preserve">) </w:t>
      </w:r>
      <w:r w:rsidRPr="00BB09BB">
        <w:rPr>
          <w:rFonts w:asciiTheme="majorHAnsi" w:hAnsiTheme="majorHAnsi" w:cs="Arial"/>
          <w:color w:val="auto"/>
          <w:sz w:val="24"/>
          <w:szCs w:val="24"/>
        </w:rPr>
        <w:t>(0683965079)</w:t>
      </w:r>
      <w:r w:rsidR="00987A4E" w:rsidRPr="00BB09BB">
        <w:rPr>
          <w:rFonts w:asciiTheme="majorHAnsi" w:hAnsiTheme="majorHAnsi" w:cs="Arial"/>
          <w:color w:val="auto"/>
          <w:sz w:val="24"/>
          <w:szCs w:val="24"/>
        </w:rPr>
        <w:t>,</w:t>
      </w:r>
    </w:p>
    <w:p w14:paraId="48A8D9DC" w14:textId="7CC9C667" w:rsidR="00987A4E" w:rsidRPr="00BB09BB" w:rsidRDefault="00987A4E" w:rsidP="00432415">
      <w:pPr>
        <w:widowControl w:val="0"/>
        <w:autoSpaceDE w:val="0"/>
        <w:autoSpaceDN w:val="0"/>
        <w:adjustRightInd w:val="0"/>
        <w:rPr>
          <w:rFonts w:asciiTheme="majorHAnsi" w:hAnsiTheme="majorHAnsi" w:cs="Arial"/>
          <w:color w:val="auto"/>
          <w:sz w:val="24"/>
          <w:szCs w:val="24"/>
        </w:rPr>
      </w:pPr>
      <w:r w:rsidRPr="00BB09BB">
        <w:rPr>
          <w:rFonts w:asciiTheme="majorHAnsi" w:hAnsiTheme="majorHAnsi" w:cs="Arial"/>
          <w:color w:val="auto"/>
          <w:sz w:val="24"/>
          <w:szCs w:val="24"/>
        </w:rPr>
        <w:t>Werkzaam als systeemtherapeut in de jeugd-</w:t>
      </w:r>
      <w:proofErr w:type="spellStart"/>
      <w:r w:rsidRPr="00BB09BB">
        <w:rPr>
          <w:rFonts w:asciiTheme="majorHAnsi" w:hAnsiTheme="majorHAnsi" w:cs="Arial"/>
          <w:color w:val="auto"/>
          <w:sz w:val="24"/>
          <w:szCs w:val="24"/>
        </w:rPr>
        <w:t>GGz</w:t>
      </w:r>
      <w:proofErr w:type="spellEnd"/>
      <w:r w:rsidRPr="00BB09BB">
        <w:rPr>
          <w:rFonts w:asciiTheme="majorHAnsi" w:hAnsiTheme="majorHAnsi" w:cs="Arial"/>
          <w:color w:val="auto"/>
          <w:sz w:val="24"/>
          <w:szCs w:val="24"/>
        </w:rPr>
        <w:t xml:space="preserve">. </w:t>
      </w:r>
    </w:p>
    <w:p w14:paraId="5B894D74" w14:textId="3D6D3953" w:rsidR="00457817" w:rsidRPr="00BB09BB" w:rsidRDefault="00457817" w:rsidP="00432415">
      <w:pPr>
        <w:widowControl w:val="0"/>
        <w:autoSpaceDE w:val="0"/>
        <w:autoSpaceDN w:val="0"/>
        <w:adjustRightInd w:val="0"/>
        <w:rPr>
          <w:rFonts w:asciiTheme="majorHAnsi" w:hAnsiTheme="majorHAnsi" w:cs="Arial"/>
          <w:color w:val="auto"/>
          <w:sz w:val="24"/>
          <w:szCs w:val="24"/>
        </w:rPr>
      </w:pPr>
      <w:r w:rsidRPr="00BB09BB">
        <w:rPr>
          <w:rFonts w:asciiTheme="majorHAnsi" w:hAnsiTheme="majorHAnsi" w:cs="Arial"/>
          <w:color w:val="auto"/>
          <w:sz w:val="24"/>
          <w:szCs w:val="24"/>
        </w:rPr>
        <w:t>De trainers hebben ervaring in het geven van workshops en trainingen.</w:t>
      </w:r>
    </w:p>
    <w:p w14:paraId="3D7786C6" w14:textId="77777777" w:rsidR="00661E93" w:rsidRPr="00BB09BB" w:rsidRDefault="00661E93" w:rsidP="00A038A0">
      <w:pPr>
        <w:pStyle w:val="NoSpacing"/>
        <w:rPr>
          <w:rFonts w:asciiTheme="majorHAnsi" w:hAnsiTheme="majorHAnsi"/>
          <w:b w:val="0"/>
          <w:lang w:val="nl-NL"/>
        </w:rPr>
      </w:pPr>
    </w:p>
    <w:p w14:paraId="0820BDF2" w14:textId="77777777" w:rsidR="00407D92" w:rsidRPr="00BB09BB" w:rsidRDefault="00407D92" w:rsidP="00A038A0">
      <w:pPr>
        <w:pStyle w:val="NoSpacing"/>
        <w:rPr>
          <w:rFonts w:asciiTheme="majorHAnsi" w:hAnsiTheme="majorHAnsi"/>
          <w:color w:val="008000"/>
          <w:lang w:val="nl-NL"/>
        </w:rPr>
      </w:pPr>
      <w:r w:rsidRPr="00BB09BB">
        <w:rPr>
          <w:rFonts w:asciiTheme="majorHAnsi" w:hAnsiTheme="majorHAnsi"/>
          <w:color w:val="008000"/>
          <w:lang w:val="nl-NL"/>
        </w:rPr>
        <w:t>Programma van de Tree of Life:</w:t>
      </w:r>
    </w:p>
    <w:p w14:paraId="453D716F" w14:textId="7B22B998" w:rsidR="00661E93" w:rsidRPr="00BB09BB" w:rsidRDefault="00407D92" w:rsidP="00A038A0">
      <w:pPr>
        <w:pStyle w:val="NoSpacing"/>
        <w:rPr>
          <w:rFonts w:asciiTheme="majorHAnsi" w:hAnsiTheme="majorHAnsi"/>
          <w:b w:val="0"/>
          <w:lang w:val="nl-NL"/>
        </w:rPr>
      </w:pPr>
      <w:r w:rsidRPr="00BB09BB">
        <w:rPr>
          <w:rFonts w:asciiTheme="majorHAnsi" w:hAnsiTheme="majorHAnsi"/>
          <w:b w:val="0"/>
          <w:lang w:val="nl-NL"/>
        </w:rPr>
        <w:t xml:space="preserve">Deelnemers aan deze </w:t>
      </w:r>
      <w:r w:rsidR="006E5499" w:rsidRPr="00BB09BB">
        <w:rPr>
          <w:rFonts w:asciiTheme="majorHAnsi" w:hAnsiTheme="majorHAnsi"/>
          <w:b w:val="0"/>
          <w:lang w:val="nl-NL"/>
        </w:rPr>
        <w:t>2</w:t>
      </w:r>
      <w:r w:rsidR="001C5BF6" w:rsidRPr="00BB09BB">
        <w:rPr>
          <w:rFonts w:asciiTheme="majorHAnsi" w:hAnsiTheme="majorHAnsi"/>
          <w:b w:val="0"/>
          <w:lang w:val="nl-NL"/>
        </w:rPr>
        <w:t xml:space="preserve">- daagse </w:t>
      </w:r>
      <w:r w:rsidRPr="00BB09BB">
        <w:rPr>
          <w:rFonts w:asciiTheme="majorHAnsi" w:hAnsiTheme="majorHAnsi"/>
          <w:b w:val="0"/>
          <w:lang w:val="nl-NL"/>
        </w:rPr>
        <w:t>training kunnen</w:t>
      </w:r>
      <w:r w:rsidR="00D535D0" w:rsidRPr="00BB09BB">
        <w:rPr>
          <w:rFonts w:asciiTheme="majorHAnsi" w:hAnsiTheme="majorHAnsi"/>
          <w:b w:val="0"/>
          <w:lang w:val="nl-NL"/>
        </w:rPr>
        <w:t xml:space="preserve"> zelfstandig de </w:t>
      </w:r>
      <w:r w:rsidR="00987A4E" w:rsidRPr="00BB09BB">
        <w:rPr>
          <w:rFonts w:asciiTheme="majorHAnsi" w:hAnsiTheme="majorHAnsi"/>
          <w:b w:val="0"/>
          <w:lang w:val="nl-NL"/>
        </w:rPr>
        <w:t>(</w:t>
      </w:r>
      <w:r w:rsidR="00D535D0" w:rsidRPr="00BB09BB">
        <w:rPr>
          <w:rFonts w:asciiTheme="majorHAnsi" w:hAnsiTheme="majorHAnsi"/>
          <w:b w:val="0"/>
          <w:lang w:val="nl-NL"/>
        </w:rPr>
        <w:t>groeps</w:t>
      </w:r>
      <w:r w:rsidR="00987A4E" w:rsidRPr="00BB09BB">
        <w:rPr>
          <w:rFonts w:asciiTheme="majorHAnsi" w:hAnsiTheme="majorHAnsi"/>
          <w:b w:val="0"/>
          <w:lang w:val="nl-NL"/>
        </w:rPr>
        <w:t>)</w:t>
      </w:r>
      <w:r w:rsidR="00D535D0" w:rsidRPr="00BB09BB">
        <w:rPr>
          <w:rFonts w:asciiTheme="majorHAnsi" w:hAnsiTheme="majorHAnsi"/>
          <w:b w:val="0"/>
          <w:lang w:val="nl-NL"/>
        </w:rPr>
        <w:t>behandelmethode</w:t>
      </w:r>
      <w:r w:rsidRPr="00BB09BB">
        <w:rPr>
          <w:rFonts w:asciiTheme="majorHAnsi" w:hAnsiTheme="majorHAnsi"/>
          <w:b w:val="0"/>
          <w:lang w:val="nl-NL"/>
        </w:rPr>
        <w:t xml:space="preserve"> Tree of Life uitvoeren. Tree of Life is een s</w:t>
      </w:r>
      <w:r w:rsidR="00661E93" w:rsidRPr="00BB09BB">
        <w:rPr>
          <w:rFonts w:asciiTheme="majorHAnsi" w:hAnsiTheme="majorHAnsi"/>
          <w:b w:val="0"/>
          <w:lang w:val="nl-NL"/>
        </w:rPr>
        <w:t xml:space="preserve">ystemische en steungerichte methode voor kinderen, volwassenen en gezinnen gericht </w:t>
      </w:r>
      <w:r w:rsidR="00987A4E" w:rsidRPr="00BB09BB">
        <w:rPr>
          <w:rFonts w:asciiTheme="majorHAnsi" w:hAnsiTheme="majorHAnsi"/>
          <w:b w:val="0"/>
          <w:lang w:val="nl-NL"/>
        </w:rPr>
        <w:t xml:space="preserve">op verbinding met de (familie)geschiedenis, cultuur en huidige context. </w:t>
      </w:r>
    </w:p>
    <w:p w14:paraId="613596B9" w14:textId="77777777" w:rsidR="00661E93" w:rsidRPr="00BB09BB" w:rsidRDefault="00661E93" w:rsidP="00A038A0">
      <w:pPr>
        <w:pStyle w:val="NoSpacing"/>
        <w:rPr>
          <w:rFonts w:asciiTheme="majorHAnsi" w:hAnsiTheme="majorHAnsi"/>
          <w:b w:val="0"/>
          <w:lang w:val="nl-NL"/>
        </w:rPr>
      </w:pPr>
    </w:p>
    <w:p w14:paraId="24C93042" w14:textId="6A59362B" w:rsidR="00407D92" w:rsidRPr="00BB09BB" w:rsidRDefault="00407D92" w:rsidP="00006C80">
      <w:pPr>
        <w:rPr>
          <w:sz w:val="24"/>
          <w:szCs w:val="24"/>
        </w:rPr>
      </w:pPr>
      <w:r w:rsidRPr="00BB09BB">
        <w:rPr>
          <w:rFonts w:asciiTheme="majorHAnsi" w:hAnsiTheme="majorHAnsi"/>
          <w:b/>
          <w:sz w:val="24"/>
          <w:szCs w:val="24"/>
        </w:rPr>
        <w:t>Doelstelling</w:t>
      </w:r>
      <w:r w:rsidR="00661E93" w:rsidRPr="00BB09BB">
        <w:rPr>
          <w:rFonts w:asciiTheme="majorHAnsi" w:hAnsiTheme="majorHAnsi"/>
          <w:b/>
          <w:sz w:val="24"/>
          <w:szCs w:val="24"/>
        </w:rPr>
        <w:t>:</w:t>
      </w:r>
      <w:r w:rsidR="00A038A0" w:rsidRPr="00BB09BB">
        <w:rPr>
          <w:rFonts w:asciiTheme="majorHAnsi" w:hAnsiTheme="majorHAnsi"/>
          <w:b/>
          <w:sz w:val="24"/>
          <w:szCs w:val="24"/>
        </w:rPr>
        <w:t xml:space="preserve"> </w:t>
      </w:r>
    </w:p>
    <w:p w14:paraId="2C165F73" w14:textId="48D89ACD" w:rsidR="00006C80" w:rsidRPr="00BB09BB" w:rsidRDefault="004020B0" w:rsidP="00A038A0">
      <w:pPr>
        <w:pStyle w:val="NoSpacing"/>
        <w:rPr>
          <w:rFonts w:asciiTheme="majorHAnsi" w:hAnsiTheme="majorHAnsi"/>
          <w:b w:val="0"/>
          <w:lang w:val="nl-NL"/>
        </w:rPr>
      </w:pPr>
      <w:r w:rsidRPr="00BB09BB">
        <w:rPr>
          <w:rFonts w:asciiTheme="majorHAnsi" w:hAnsiTheme="majorHAnsi"/>
          <w:b w:val="0"/>
          <w:lang w:val="nl-NL"/>
        </w:rPr>
        <w:t xml:space="preserve">- </w:t>
      </w:r>
      <w:r w:rsidR="00407D92" w:rsidRPr="00BB09BB">
        <w:rPr>
          <w:rFonts w:asciiTheme="majorHAnsi" w:hAnsiTheme="majorHAnsi"/>
          <w:b w:val="0"/>
          <w:lang w:val="nl-NL"/>
        </w:rPr>
        <w:t xml:space="preserve">Leren inzetten van de </w:t>
      </w:r>
      <w:r w:rsidR="00987A4E" w:rsidRPr="00BB09BB">
        <w:rPr>
          <w:rFonts w:asciiTheme="majorHAnsi" w:hAnsiTheme="majorHAnsi"/>
          <w:b w:val="0"/>
          <w:lang w:val="nl-NL"/>
        </w:rPr>
        <w:t>(</w:t>
      </w:r>
      <w:r w:rsidR="00407D92" w:rsidRPr="00BB09BB">
        <w:rPr>
          <w:rFonts w:asciiTheme="majorHAnsi" w:hAnsiTheme="majorHAnsi"/>
          <w:b w:val="0"/>
          <w:lang w:val="nl-NL"/>
        </w:rPr>
        <w:t>groeps</w:t>
      </w:r>
      <w:r w:rsidR="00987A4E" w:rsidRPr="00BB09BB">
        <w:rPr>
          <w:rFonts w:asciiTheme="majorHAnsi" w:hAnsiTheme="majorHAnsi"/>
          <w:b w:val="0"/>
          <w:lang w:val="nl-NL"/>
        </w:rPr>
        <w:t>)</w:t>
      </w:r>
      <w:r w:rsidR="00407D92" w:rsidRPr="00BB09BB">
        <w:rPr>
          <w:rFonts w:asciiTheme="majorHAnsi" w:hAnsiTheme="majorHAnsi"/>
          <w:b w:val="0"/>
          <w:lang w:val="nl-NL"/>
        </w:rPr>
        <w:t xml:space="preserve">gerichte </w:t>
      </w:r>
      <w:r w:rsidR="00987A4E" w:rsidRPr="00BB09BB">
        <w:rPr>
          <w:rFonts w:asciiTheme="majorHAnsi" w:hAnsiTheme="majorHAnsi"/>
          <w:b w:val="0"/>
          <w:lang w:val="nl-NL"/>
        </w:rPr>
        <w:t>behandel</w:t>
      </w:r>
      <w:r w:rsidR="00407D92" w:rsidRPr="00BB09BB">
        <w:rPr>
          <w:rFonts w:asciiTheme="majorHAnsi" w:hAnsiTheme="majorHAnsi"/>
          <w:b w:val="0"/>
          <w:lang w:val="nl-NL"/>
        </w:rPr>
        <w:t>methode van Tree of Life.</w:t>
      </w:r>
    </w:p>
    <w:p w14:paraId="50CFAA68" w14:textId="7B40134D" w:rsidR="00987A4E" w:rsidRPr="00BB09BB" w:rsidRDefault="00006C80" w:rsidP="00A038A0">
      <w:pPr>
        <w:pStyle w:val="NoSpacing"/>
        <w:rPr>
          <w:rFonts w:asciiTheme="majorHAnsi" w:hAnsiTheme="majorHAnsi"/>
          <w:b w:val="0"/>
          <w:lang w:val="nl-NL"/>
        </w:rPr>
      </w:pPr>
      <w:r w:rsidRPr="00BB09BB">
        <w:rPr>
          <w:rFonts w:asciiTheme="majorHAnsi" w:hAnsiTheme="majorHAnsi"/>
          <w:b w:val="0"/>
          <w:lang w:val="nl-NL"/>
        </w:rPr>
        <w:t xml:space="preserve">- </w:t>
      </w:r>
      <w:r w:rsidR="00DA3217" w:rsidRPr="00BB09BB">
        <w:rPr>
          <w:rFonts w:asciiTheme="majorHAnsi" w:hAnsiTheme="majorHAnsi"/>
          <w:b w:val="0"/>
          <w:lang w:val="nl-NL"/>
        </w:rPr>
        <w:t>R</w:t>
      </w:r>
      <w:r w:rsidR="00987A4E" w:rsidRPr="00BB09BB">
        <w:rPr>
          <w:rFonts w:asciiTheme="majorHAnsi" w:hAnsiTheme="majorHAnsi"/>
          <w:b w:val="0"/>
          <w:lang w:val="nl-NL"/>
        </w:rPr>
        <w:t>uimte bieden om v</w:t>
      </w:r>
      <w:r w:rsidRPr="00BB09BB">
        <w:rPr>
          <w:rFonts w:asciiTheme="majorHAnsi" w:hAnsiTheme="majorHAnsi"/>
          <w:b w:val="0"/>
          <w:lang w:val="nl-NL"/>
        </w:rPr>
        <w:t xml:space="preserve">olgens de narratieve methode in veiligheid je verhaal </w:t>
      </w:r>
      <w:r w:rsidR="00DA3217" w:rsidRPr="00BB09BB">
        <w:rPr>
          <w:rFonts w:asciiTheme="majorHAnsi" w:hAnsiTheme="majorHAnsi"/>
          <w:b w:val="0"/>
          <w:lang w:val="nl-NL"/>
        </w:rPr>
        <w:t xml:space="preserve">te </w:t>
      </w:r>
      <w:r w:rsidRPr="00BB09BB">
        <w:rPr>
          <w:rFonts w:asciiTheme="majorHAnsi" w:hAnsiTheme="majorHAnsi"/>
          <w:b w:val="0"/>
          <w:lang w:val="nl-NL"/>
        </w:rPr>
        <w:t>kunn</w:t>
      </w:r>
      <w:r w:rsidR="00987A4E" w:rsidRPr="00BB09BB">
        <w:rPr>
          <w:rFonts w:asciiTheme="majorHAnsi" w:hAnsiTheme="majorHAnsi"/>
          <w:b w:val="0"/>
          <w:lang w:val="nl-NL"/>
        </w:rPr>
        <w:t>en vertellen</w:t>
      </w:r>
      <w:r w:rsidRPr="00BB09BB">
        <w:rPr>
          <w:rFonts w:asciiTheme="majorHAnsi" w:hAnsiTheme="majorHAnsi"/>
          <w:b w:val="0"/>
          <w:lang w:val="nl-NL"/>
        </w:rPr>
        <w:t>.</w:t>
      </w:r>
    </w:p>
    <w:p w14:paraId="0809B478" w14:textId="4B3E1A97" w:rsidR="00407D92" w:rsidRPr="00BB09BB" w:rsidRDefault="004020B0" w:rsidP="00A038A0">
      <w:pPr>
        <w:pStyle w:val="NoSpacing"/>
        <w:rPr>
          <w:rFonts w:asciiTheme="majorHAnsi" w:hAnsiTheme="majorHAnsi"/>
          <w:b w:val="0"/>
          <w:lang w:val="nl-NL"/>
        </w:rPr>
      </w:pPr>
      <w:r w:rsidRPr="00BB09BB">
        <w:rPr>
          <w:rFonts w:asciiTheme="majorHAnsi" w:hAnsiTheme="majorHAnsi"/>
          <w:b w:val="0"/>
          <w:lang w:val="nl-NL"/>
        </w:rPr>
        <w:t>- Het leren verbinden van kinderen, jongeren en volwassenen met de eigen wortels, steunfiguren, familie en belangrijke (overleden) personen middels de narratieve uitganspunten.</w:t>
      </w:r>
    </w:p>
    <w:p w14:paraId="5221C9D5" w14:textId="03FB7E19" w:rsidR="0094169E" w:rsidRPr="00BB09BB" w:rsidRDefault="0094169E" w:rsidP="00A038A0">
      <w:pPr>
        <w:pStyle w:val="NoSpacing"/>
        <w:rPr>
          <w:rFonts w:asciiTheme="majorHAnsi" w:hAnsiTheme="majorHAnsi"/>
          <w:b w:val="0"/>
          <w:lang w:val="nl-NL"/>
        </w:rPr>
      </w:pPr>
      <w:r w:rsidRPr="00BB09BB">
        <w:rPr>
          <w:rFonts w:asciiTheme="majorHAnsi" w:hAnsiTheme="majorHAnsi"/>
          <w:b w:val="0"/>
          <w:lang w:val="nl-NL"/>
        </w:rPr>
        <w:t>- Aandacht voor de groepsdynamische aspecten.</w:t>
      </w:r>
    </w:p>
    <w:p w14:paraId="4C9D7C18" w14:textId="49D31343" w:rsidR="00987A4E" w:rsidRPr="00BB09BB" w:rsidRDefault="00987A4E" w:rsidP="00A038A0">
      <w:pPr>
        <w:pStyle w:val="NoSpacing"/>
        <w:rPr>
          <w:rFonts w:asciiTheme="majorHAnsi" w:hAnsiTheme="majorHAnsi"/>
          <w:b w:val="0"/>
          <w:lang w:val="nl-NL"/>
        </w:rPr>
      </w:pPr>
      <w:r w:rsidRPr="00BB09BB">
        <w:rPr>
          <w:rFonts w:asciiTheme="majorHAnsi" w:hAnsiTheme="majorHAnsi"/>
          <w:b w:val="0"/>
          <w:lang w:val="nl-NL"/>
        </w:rPr>
        <w:t xml:space="preserve">- </w:t>
      </w:r>
      <w:r w:rsidR="00DA3217" w:rsidRPr="00BB09BB">
        <w:rPr>
          <w:rFonts w:asciiTheme="majorHAnsi" w:hAnsiTheme="majorHAnsi"/>
          <w:b w:val="0"/>
          <w:lang w:val="nl-NL"/>
        </w:rPr>
        <w:t>Communicatie in verschillende contexten</w:t>
      </w:r>
    </w:p>
    <w:p w14:paraId="6E4CC9FE" w14:textId="06C7F2BE" w:rsidR="00BB09BB" w:rsidRPr="00BB09BB" w:rsidRDefault="00DA3217" w:rsidP="00A038A0">
      <w:pPr>
        <w:pStyle w:val="NoSpacing"/>
        <w:rPr>
          <w:rFonts w:asciiTheme="majorHAnsi" w:hAnsiTheme="majorHAnsi"/>
          <w:b w:val="0"/>
          <w:lang w:val="nl-NL"/>
        </w:rPr>
      </w:pPr>
      <w:r w:rsidRPr="00BB09BB">
        <w:rPr>
          <w:rFonts w:asciiTheme="majorHAnsi" w:hAnsiTheme="majorHAnsi"/>
          <w:b w:val="0"/>
          <w:lang w:val="nl-NL"/>
        </w:rPr>
        <w:t xml:space="preserve">- </w:t>
      </w:r>
      <w:r w:rsidR="00BB09BB" w:rsidRPr="00BB09BB">
        <w:rPr>
          <w:rFonts w:asciiTheme="majorHAnsi" w:hAnsiTheme="majorHAnsi"/>
          <w:b w:val="0"/>
          <w:lang w:val="nl-NL"/>
        </w:rPr>
        <w:t xml:space="preserve">Bewustwording van de invloed van de eigen (familie)geschiedenis, waarden en normen die van invloed zijn op de denkwijze en beleving. </w:t>
      </w:r>
    </w:p>
    <w:p w14:paraId="27A93BDA" w14:textId="77777777" w:rsidR="00696177" w:rsidRPr="00BB09BB" w:rsidRDefault="00696177" w:rsidP="00A038A0">
      <w:pPr>
        <w:pStyle w:val="NoSpacing"/>
        <w:rPr>
          <w:rFonts w:asciiTheme="majorHAnsi" w:hAnsiTheme="majorHAnsi"/>
          <w:b w:val="0"/>
          <w:lang w:val="nl-NL"/>
        </w:rPr>
      </w:pPr>
    </w:p>
    <w:p w14:paraId="34D7942E" w14:textId="491F8F7B" w:rsidR="004020B0" w:rsidRPr="00BB09BB" w:rsidRDefault="004020B0" w:rsidP="00A038A0">
      <w:pPr>
        <w:pStyle w:val="NoSpacing"/>
        <w:rPr>
          <w:rFonts w:asciiTheme="majorHAnsi" w:hAnsiTheme="majorHAnsi"/>
          <w:color w:val="008000"/>
          <w:lang w:val="nl-NL"/>
        </w:rPr>
      </w:pPr>
      <w:r w:rsidRPr="00BB09BB">
        <w:rPr>
          <w:rFonts w:asciiTheme="majorHAnsi" w:hAnsiTheme="majorHAnsi"/>
          <w:color w:val="008000"/>
          <w:lang w:val="nl-NL"/>
        </w:rPr>
        <w:t>Doel</w:t>
      </w:r>
      <w:r w:rsidR="00661E93" w:rsidRPr="00BB09BB">
        <w:rPr>
          <w:rFonts w:asciiTheme="majorHAnsi" w:hAnsiTheme="majorHAnsi"/>
          <w:color w:val="008000"/>
          <w:lang w:val="nl-NL"/>
        </w:rPr>
        <w:t>groep:</w:t>
      </w:r>
      <w:r w:rsidR="00661E93" w:rsidRPr="00BB09BB">
        <w:rPr>
          <w:rFonts w:asciiTheme="majorHAnsi" w:hAnsiTheme="majorHAnsi"/>
          <w:color w:val="008000"/>
          <w:lang w:val="nl-NL"/>
        </w:rPr>
        <w:tab/>
      </w:r>
    </w:p>
    <w:p w14:paraId="687C02A5" w14:textId="7895FE39" w:rsidR="00DE3D2F" w:rsidRPr="00BB09BB" w:rsidRDefault="004020B0" w:rsidP="00A038A0">
      <w:pPr>
        <w:pStyle w:val="NoSpacing"/>
        <w:rPr>
          <w:rFonts w:asciiTheme="majorHAnsi" w:hAnsiTheme="majorHAnsi"/>
          <w:b w:val="0"/>
          <w:lang w:val="nl-NL"/>
        </w:rPr>
      </w:pPr>
      <w:r w:rsidRPr="00BB09BB">
        <w:rPr>
          <w:rFonts w:asciiTheme="majorHAnsi" w:hAnsiTheme="majorHAnsi" w:cs="Arial"/>
          <w:b w:val="0"/>
          <w:lang w:val="nl-NL"/>
        </w:rPr>
        <w:t xml:space="preserve">Psychotherapeuten, psychologen, systeemtherapeuten, </w:t>
      </w:r>
      <w:r w:rsidR="00DE3D2F" w:rsidRPr="00BB09BB">
        <w:rPr>
          <w:rFonts w:asciiTheme="majorHAnsi" w:hAnsiTheme="majorHAnsi" w:cs="Arial"/>
          <w:b w:val="0"/>
          <w:lang w:val="nl-NL"/>
        </w:rPr>
        <w:t xml:space="preserve">HBO geschoolden met ervaring in het werken met complexe problematiek. </w:t>
      </w:r>
      <w:r w:rsidR="00661E93" w:rsidRPr="00BB09BB">
        <w:rPr>
          <w:rFonts w:asciiTheme="majorHAnsi" w:hAnsiTheme="majorHAnsi"/>
          <w:b w:val="0"/>
          <w:lang w:val="nl-NL"/>
        </w:rPr>
        <w:t xml:space="preserve"> </w:t>
      </w:r>
    </w:p>
    <w:p w14:paraId="787E53FF" w14:textId="77777777" w:rsidR="00DE3D2F" w:rsidRPr="00BB09BB" w:rsidRDefault="00DE3D2F" w:rsidP="00A038A0">
      <w:pPr>
        <w:pStyle w:val="NoSpacing"/>
        <w:rPr>
          <w:rFonts w:asciiTheme="majorHAnsi" w:hAnsiTheme="majorHAnsi"/>
          <w:b w:val="0"/>
          <w:lang w:val="nl-NL"/>
        </w:rPr>
      </w:pPr>
    </w:p>
    <w:p w14:paraId="3C6B2CD2" w14:textId="77777777" w:rsidR="00603A20" w:rsidRDefault="00AD579F" w:rsidP="00AD579F">
      <w:pPr>
        <w:pStyle w:val="NoSpacing"/>
        <w:rPr>
          <w:rFonts w:asciiTheme="majorHAnsi" w:hAnsiTheme="majorHAnsi"/>
          <w:b w:val="0"/>
          <w:lang w:val="nl-NL"/>
        </w:rPr>
      </w:pPr>
      <w:r w:rsidRPr="00BB09BB">
        <w:rPr>
          <w:rFonts w:asciiTheme="majorHAnsi" w:hAnsiTheme="majorHAnsi"/>
          <w:color w:val="008000"/>
          <w:lang w:val="nl-NL"/>
        </w:rPr>
        <w:t>Werk</w:t>
      </w:r>
      <w:r w:rsidR="00006C80" w:rsidRPr="00BB09BB">
        <w:rPr>
          <w:rFonts w:asciiTheme="majorHAnsi" w:hAnsiTheme="majorHAnsi"/>
          <w:color w:val="008000"/>
          <w:lang w:val="nl-NL"/>
        </w:rPr>
        <w:t>wijze:</w:t>
      </w:r>
      <w:r w:rsidR="00006C80" w:rsidRPr="00BB09BB">
        <w:rPr>
          <w:rFonts w:asciiTheme="majorHAnsi" w:hAnsiTheme="majorHAnsi"/>
          <w:b w:val="0"/>
          <w:lang w:val="nl-NL"/>
        </w:rPr>
        <w:t xml:space="preserve"> </w:t>
      </w:r>
    </w:p>
    <w:p w14:paraId="0A697031" w14:textId="76A352FF" w:rsidR="00AD579F" w:rsidRPr="00BB09BB" w:rsidRDefault="00AD579F" w:rsidP="00AD579F">
      <w:pPr>
        <w:pStyle w:val="NoSpacing"/>
        <w:rPr>
          <w:rFonts w:asciiTheme="majorHAnsi" w:hAnsiTheme="majorHAnsi"/>
          <w:b w:val="0"/>
          <w:lang w:val="nl-NL"/>
        </w:rPr>
      </w:pPr>
      <w:bookmarkStart w:id="0" w:name="_GoBack"/>
      <w:bookmarkEnd w:id="0"/>
      <w:r w:rsidRPr="00BB09BB">
        <w:rPr>
          <w:rFonts w:asciiTheme="majorHAnsi" w:hAnsiTheme="majorHAnsi"/>
          <w:b w:val="0"/>
          <w:lang w:val="nl-NL"/>
        </w:rPr>
        <w:t xml:space="preserve">De Tree of Life is een bewezen effectieve groepsmethode </w:t>
      </w:r>
      <w:r w:rsidR="001C5BF6" w:rsidRPr="00BB09BB">
        <w:rPr>
          <w:rFonts w:asciiTheme="majorHAnsi" w:hAnsiTheme="majorHAnsi"/>
          <w:b w:val="0"/>
          <w:lang w:val="nl-NL"/>
        </w:rPr>
        <w:t xml:space="preserve">voor het leren werken met kwetsbare kinderen, jongeren en volwassenen. </w:t>
      </w:r>
      <w:r w:rsidRPr="00BB09BB">
        <w:rPr>
          <w:rFonts w:asciiTheme="majorHAnsi" w:hAnsiTheme="majorHAnsi"/>
          <w:b w:val="0"/>
          <w:lang w:val="nl-NL"/>
        </w:rPr>
        <w:t xml:space="preserve"> Op basis va</w:t>
      </w:r>
      <w:r w:rsidR="001C5BF6" w:rsidRPr="00BB09BB">
        <w:rPr>
          <w:rFonts w:asciiTheme="majorHAnsi" w:hAnsiTheme="majorHAnsi"/>
          <w:b w:val="0"/>
          <w:lang w:val="nl-NL"/>
        </w:rPr>
        <w:t>n ervaringsverhalen wordt er geleerd ingrijpende gebeurtenissen</w:t>
      </w:r>
      <w:r w:rsidRPr="00BB09BB">
        <w:rPr>
          <w:rFonts w:asciiTheme="majorHAnsi" w:hAnsiTheme="majorHAnsi"/>
          <w:b w:val="0"/>
          <w:lang w:val="nl-NL"/>
        </w:rPr>
        <w:t xml:space="preserve"> te herkennen, </w:t>
      </w:r>
      <w:r w:rsidR="00432415" w:rsidRPr="00BB09BB">
        <w:rPr>
          <w:rFonts w:asciiTheme="majorHAnsi" w:hAnsiTheme="majorHAnsi"/>
          <w:b w:val="0"/>
          <w:lang w:val="nl-NL"/>
        </w:rPr>
        <w:t xml:space="preserve">te </w:t>
      </w:r>
      <w:r w:rsidRPr="00BB09BB">
        <w:rPr>
          <w:rFonts w:asciiTheme="majorHAnsi" w:hAnsiTheme="majorHAnsi"/>
          <w:b w:val="0"/>
          <w:lang w:val="nl-NL"/>
        </w:rPr>
        <w:t xml:space="preserve">bespreken en </w:t>
      </w:r>
      <w:r w:rsidR="00432415" w:rsidRPr="00BB09BB">
        <w:rPr>
          <w:rFonts w:asciiTheme="majorHAnsi" w:hAnsiTheme="majorHAnsi"/>
          <w:b w:val="0"/>
          <w:lang w:val="nl-NL"/>
        </w:rPr>
        <w:t xml:space="preserve"> te </w:t>
      </w:r>
      <w:r w:rsidRPr="00BB09BB">
        <w:rPr>
          <w:rFonts w:asciiTheme="majorHAnsi" w:hAnsiTheme="majorHAnsi"/>
          <w:b w:val="0"/>
          <w:lang w:val="nl-NL"/>
        </w:rPr>
        <w:lastRenderedPageBreak/>
        <w:t xml:space="preserve">verwerken. </w:t>
      </w:r>
      <w:r w:rsidR="006E5499" w:rsidRPr="00BB09BB">
        <w:rPr>
          <w:rFonts w:asciiTheme="majorHAnsi" w:hAnsiTheme="majorHAnsi"/>
          <w:b w:val="0"/>
          <w:lang w:val="nl-NL"/>
        </w:rPr>
        <w:t>De methode richt zich niet op het herbeleven van een trauma, de nadruk ligt op kracht en verbinding maken met de geschiedenis, de cultuur en met belangrijke personen in hun leven. D</w:t>
      </w:r>
      <w:r w:rsidRPr="00BB09BB">
        <w:rPr>
          <w:rFonts w:asciiTheme="majorHAnsi" w:hAnsiTheme="majorHAnsi"/>
          <w:b w:val="0"/>
          <w:lang w:val="nl-NL"/>
        </w:rPr>
        <w:t xml:space="preserve">e familiegeschiedenis </w:t>
      </w:r>
      <w:r w:rsidR="006E5499" w:rsidRPr="00BB09BB">
        <w:rPr>
          <w:rFonts w:asciiTheme="majorHAnsi" w:hAnsiTheme="majorHAnsi"/>
          <w:b w:val="0"/>
          <w:lang w:val="nl-NL"/>
        </w:rPr>
        <w:t xml:space="preserve">wordt </w:t>
      </w:r>
      <w:r w:rsidRPr="00BB09BB">
        <w:rPr>
          <w:rFonts w:asciiTheme="majorHAnsi" w:hAnsiTheme="majorHAnsi"/>
          <w:b w:val="0"/>
          <w:lang w:val="nl-NL"/>
        </w:rPr>
        <w:t>gerelateerd aan de huidige context.</w:t>
      </w:r>
      <w:r w:rsidR="001C5BF6" w:rsidRPr="00BB09BB">
        <w:rPr>
          <w:rFonts w:asciiTheme="majorHAnsi" w:hAnsiTheme="majorHAnsi"/>
          <w:b w:val="0"/>
          <w:lang w:val="nl-NL"/>
        </w:rPr>
        <w:t xml:space="preserve"> </w:t>
      </w:r>
    </w:p>
    <w:p w14:paraId="0724A087" w14:textId="53FDBBDD" w:rsidR="00661E93" w:rsidRPr="00432415" w:rsidRDefault="00AD579F" w:rsidP="00006C80">
      <w:pPr>
        <w:spacing w:before="100" w:beforeAutospacing="1" w:after="100" w:afterAutospacing="1"/>
        <w:jc w:val="center"/>
        <w:rPr>
          <w:rFonts w:asciiTheme="majorHAnsi" w:hAnsiTheme="majorHAnsi"/>
          <w:i/>
          <w:sz w:val="24"/>
          <w:szCs w:val="24"/>
        </w:rPr>
      </w:pPr>
      <w:r w:rsidRPr="00432415">
        <w:rPr>
          <w:rFonts w:asciiTheme="majorHAnsi" w:hAnsiTheme="majorHAnsi"/>
          <w:i/>
          <w:sz w:val="24"/>
          <w:szCs w:val="24"/>
        </w:rPr>
        <w:t>“Bomen worden over de hele wereld geassocieerd met het leven, voedsel, schuilplaats, sterkte, veiligheid, genezing en roepen krachtige betekenissen op. Vanuit het metafoor van de boom worden kinderen in verbinding gebracht met de wortels, het hier en nu, de eigen krachten, de verwachtingen,  vaardigheden en steunfiguren.”</w:t>
      </w:r>
    </w:p>
    <w:p w14:paraId="2B38A749" w14:textId="3DB3D662" w:rsidR="00432415" w:rsidRDefault="00432415" w:rsidP="00432415">
      <w:pPr>
        <w:rPr>
          <w:rStyle w:val="hps"/>
          <w:rFonts w:asciiTheme="majorHAnsi" w:eastAsia="Times New Roman" w:hAnsiTheme="majorHAnsi" w:cs="Times New Roman"/>
          <w:color w:val="auto"/>
          <w:sz w:val="24"/>
          <w:szCs w:val="24"/>
        </w:rPr>
      </w:pPr>
      <w:r w:rsidRPr="00432415">
        <w:rPr>
          <w:rStyle w:val="hps"/>
          <w:rFonts w:asciiTheme="majorHAnsi" w:eastAsia="Times New Roman" w:hAnsiTheme="majorHAnsi" w:cs="Times New Roman"/>
          <w:color w:val="auto"/>
          <w:sz w:val="24"/>
          <w:szCs w:val="24"/>
        </w:rPr>
        <w:t>Tree</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of Life is een</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methode gebaseerd op</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Narratieve uitgangspunten</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Het is</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een instrument dat</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verschillende delen van</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een boom</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gebruikt</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als metaforen</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om de verschillende</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aspecten van ons leven</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te vertegenwoordigen.</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Het gebruik van metaforen</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en zorgvuldig</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geformuleerde vragen</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nodigt</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kinderen</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en anderen uit om</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verhalen</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over hun leven te vertellen.</w:t>
      </w:r>
      <w:r w:rsidRPr="00432415">
        <w:rPr>
          <w:rFonts w:asciiTheme="majorHAnsi" w:eastAsia="Times New Roman" w:hAnsiTheme="majorHAnsi" w:cs="Times New Roman"/>
          <w:color w:val="auto"/>
          <w:sz w:val="24"/>
          <w:szCs w:val="24"/>
        </w:rPr>
        <w:t xml:space="preserve"> Het doel is om hen sterker en hoopvol naar de toekomst te laten kijken. </w:t>
      </w:r>
      <w:r w:rsidRPr="00432415">
        <w:rPr>
          <w:rStyle w:val="hps"/>
          <w:rFonts w:asciiTheme="majorHAnsi" w:eastAsia="Times New Roman" w:hAnsiTheme="majorHAnsi" w:cs="Times New Roman"/>
          <w:color w:val="auto"/>
          <w:sz w:val="24"/>
          <w:szCs w:val="24"/>
        </w:rPr>
        <w:t>Het wordt veelvuldig gebruikt</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met kinderen</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in verschillende contexten</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om</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gesprekken over</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verlies en</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rouw</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te vergemakkelijken</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Dit instrument</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maakt het mogelijk</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kinderen</w:t>
      </w:r>
      <w:r w:rsidR="006E5499">
        <w:rPr>
          <w:rFonts w:asciiTheme="majorHAnsi" w:eastAsia="Times New Roman" w:hAnsiTheme="majorHAnsi" w:cs="Times New Roman"/>
          <w:color w:val="auto"/>
          <w:sz w:val="24"/>
          <w:szCs w:val="24"/>
        </w:rPr>
        <w:t xml:space="preserve"> </w:t>
      </w:r>
      <w:r w:rsidRPr="00432415">
        <w:rPr>
          <w:rFonts w:asciiTheme="majorHAnsi" w:eastAsia="Times New Roman" w:hAnsiTheme="majorHAnsi" w:cs="Times New Roman"/>
          <w:color w:val="auto"/>
          <w:sz w:val="24"/>
          <w:szCs w:val="24"/>
        </w:rPr>
        <w:t>die</w:t>
      </w:r>
      <w:r w:rsidRPr="00432415">
        <w:rPr>
          <w:rStyle w:val="hps"/>
          <w:rFonts w:asciiTheme="majorHAnsi" w:eastAsia="Times New Roman" w:hAnsiTheme="majorHAnsi" w:cs="Times New Roman"/>
          <w:color w:val="auto"/>
          <w:sz w:val="24"/>
          <w:szCs w:val="24"/>
        </w:rPr>
        <w:t xml:space="preserve"> getroffen zijn door</w:t>
      </w:r>
      <w:r w:rsidRPr="00432415">
        <w:rPr>
          <w:rFonts w:asciiTheme="majorHAnsi" w:eastAsia="Times New Roman" w:hAnsiTheme="majorHAnsi" w:cs="Times New Roman"/>
          <w:color w:val="auto"/>
          <w:sz w:val="24"/>
          <w:szCs w:val="24"/>
        </w:rPr>
        <w:t xml:space="preserve">, trauma, </w:t>
      </w:r>
      <w:r w:rsidR="006E5499">
        <w:rPr>
          <w:rFonts w:asciiTheme="majorHAnsi" w:eastAsia="Times New Roman" w:hAnsiTheme="majorHAnsi" w:cs="Times New Roman"/>
          <w:color w:val="auto"/>
          <w:sz w:val="24"/>
          <w:szCs w:val="24"/>
        </w:rPr>
        <w:t xml:space="preserve">(huiselijk) </w:t>
      </w:r>
      <w:r w:rsidRPr="00432415">
        <w:rPr>
          <w:rFonts w:asciiTheme="majorHAnsi" w:eastAsia="Times New Roman" w:hAnsiTheme="majorHAnsi" w:cs="Times New Roman"/>
          <w:color w:val="auto"/>
          <w:sz w:val="24"/>
          <w:szCs w:val="24"/>
        </w:rPr>
        <w:t xml:space="preserve">geweld, oorlog en/of armoede  hun verhaal </w:t>
      </w:r>
      <w:r w:rsidRPr="00432415">
        <w:rPr>
          <w:rStyle w:val="hps"/>
          <w:rFonts w:asciiTheme="majorHAnsi" w:eastAsia="Times New Roman" w:hAnsiTheme="majorHAnsi" w:cs="Times New Roman"/>
          <w:color w:val="auto"/>
          <w:sz w:val="24"/>
          <w:szCs w:val="24"/>
        </w:rPr>
        <w:t>te vertellen</w:t>
      </w:r>
      <w:r w:rsidRPr="00432415">
        <w:rPr>
          <w:rFonts w:asciiTheme="majorHAnsi" w:eastAsia="Times New Roman" w:hAnsiTheme="majorHAnsi" w:cs="Times New Roman"/>
          <w:color w:val="auto"/>
          <w:sz w:val="24"/>
          <w:szCs w:val="24"/>
        </w:rPr>
        <w:t xml:space="preserve">, te luisteren en te verkennen. </w:t>
      </w:r>
      <w:r w:rsidRPr="00432415">
        <w:rPr>
          <w:rStyle w:val="hps"/>
          <w:rFonts w:asciiTheme="majorHAnsi" w:eastAsia="Times New Roman" w:hAnsiTheme="majorHAnsi" w:cs="Times New Roman"/>
          <w:color w:val="auto"/>
          <w:sz w:val="24"/>
          <w:szCs w:val="24"/>
        </w:rPr>
        <w:t>Het opent</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tegelijkertijd</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ruimte</w:t>
      </w:r>
      <w:r w:rsidRPr="00432415">
        <w:rPr>
          <w:rFonts w:asciiTheme="majorHAnsi" w:eastAsia="Times New Roman" w:hAnsiTheme="majorHAnsi" w:cs="Times New Roman"/>
          <w:color w:val="auto"/>
          <w:sz w:val="24"/>
          <w:szCs w:val="24"/>
        </w:rPr>
        <w:t xml:space="preserve"> </w:t>
      </w:r>
      <w:r w:rsidRPr="00432415">
        <w:rPr>
          <w:rStyle w:val="hps"/>
          <w:rFonts w:asciiTheme="majorHAnsi" w:eastAsia="Times New Roman" w:hAnsiTheme="majorHAnsi" w:cs="Times New Roman"/>
          <w:color w:val="auto"/>
          <w:sz w:val="24"/>
          <w:szCs w:val="24"/>
        </w:rPr>
        <w:t xml:space="preserve">om verbinding te vinden met degene in de groep en met degene die zijn overleden. </w:t>
      </w:r>
    </w:p>
    <w:p w14:paraId="149F584C" w14:textId="4BBD7D81" w:rsidR="00432415" w:rsidRPr="00432415" w:rsidRDefault="00432415" w:rsidP="00432415">
      <w:pPr>
        <w:rPr>
          <w:rFonts w:asciiTheme="majorHAnsi" w:eastAsia="Times New Roman" w:hAnsiTheme="majorHAnsi" w:cs="Times New Roman"/>
          <w:color w:val="auto"/>
          <w:sz w:val="24"/>
          <w:szCs w:val="24"/>
        </w:rPr>
      </w:pPr>
      <w:r w:rsidRPr="00432415">
        <w:rPr>
          <w:rFonts w:asciiTheme="majorHAnsi" w:hAnsiTheme="majorHAnsi" w:cs="Arial"/>
          <w:color w:val="auto"/>
          <w:sz w:val="24"/>
          <w:szCs w:val="24"/>
        </w:rPr>
        <w:br/>
        <w:t>Th</w:t>
      </w:r>
      <w:r w:rsidR="006E5499">
        <w:rPr>
          <w:rFonts w:asciiTheme="majorHAnsi" w:hAnsiTheme="majorHAnsi" w:cs="Arial"/>
          <w:color w:val="auto"/>
          <w:sz w:val="24"/>
          <w:szCs w:val="24"/>
        </w:rPr>
        <w:t>e Tree of Life methode is gesch</w:t>
      </w:r>
      <w:r w:rsidRPr="00432415">
        <w:rPr>
          <w:rFonts w:asciiTheme="majorHAnsi" w:hAnsiTheme="majorHAnsi" w:cs="Arial"/>
          <w:color w:val="auto"/>
          <w:sz w:val="24"/>
          <w:szCs w:val="24"/>
        </w:rPr>
        <w:t>ikt voor kinderen, jongeren en volwassenen in verschillende contexten. Deze methode kan ook ingezet worden voor groepen vluchtelingen en immigranten; groepen jongeren die van school zijn gestuurd; vrouwen die het slachtoffer zijn van huiselijk geweld, verwaarlozing en/of mishandeling.</w:t>
      </w:r>
    </w:p>
    <w:p w14:paraId="01A5AF7F" w14:textId="77777777" w:rsidR="00432415" w:rsidRDefault="00432415" w:rsidP="00A038A0">
      <w:pPr>
        <w:pStyle w:val="NoSpacing"/>
        <w:rPr>
          <w:rFonts w:ascii="Century Gothic" w:eastAsiaTheme="minorEastAsia" w:hAnsi="Century Gothic" w:cs="Ayuthaya"/>
          <w:b w:val="0"/>
          <w:bCs w:val="0"/>
          <w:i/>
          <w:lang w:val="nl-NL"/>
        </w:rPr>
      </w:pPr>
    </w:p>
    <w:p w14:paraId="658227F6" w14:textId="34BC3D1A" w:rsidR="00661E93" w:rsidRDefault="00006C80" w:rsidP="00A038A0">
      <w:pPr>
        <w:pStyle w:val="NoSpacing"/>
        <w:rPr>
          <w:rFonts w:asciiTheme="majorHAnsi" w:hAnsiTheme="majorHAnsi"/>
          <w:b w:val="0"/>
          <w:lang w:val="nl-NL"/>
        </w:rPr>
      </w:pPr>
      <w:r>
        <w:rPr>
          <w:rFonts w:asciiTheme="majorHAnsi" w:hAnsiTheme="majorHAnsi"/>
          <w:b w:val="0"/>
          <w:lang w:val="nl-NL"/>
        </w:rPr>
        <w:t>Totaal aantal contacturen: 12</w:t>
      </w:r>
    </w:p>
    <w:p w14:paraId="647DC933" w14:textId="489C852A" w:rsidR="001C5BF6" w:rsidRPr="008C3681" w:rsidRDefault="001C5BF6" w:rsidP="00A038A0">
      <w:pPr>
        <w:pStyle w:val="NoSpacing"/>
        <w:rPr>
          <w:rFonts w:asciiTheme="majorHAnsi" w:hAnsiTheme="majorHAnsi"/>
          <w:b w:val="0"/>
          <w:lang w:val="nl-NL"/>
        </w:rPr>
      </w:pPr>
      <w:r>
        <w:rPr>
          <w:rFonts w:asciiTheme="majorHAnsi" w:hAnsiTheme="majorHAnsi"/>
          <w:b w:val="0"/>
          <w:lang w:val="nl-NL"/>
        </w:rPr>
        <w:t>Data: nader te bepalen</w:t>
      </w:r>
    </w:p>
    <w:p w14:paraId="1D3C1235" w14:textId="78824CED" w:rsidR="00661E93" w:rsidRPr="008C3681" w:rsidRDefault="008C3681" w:rsidP="00A038A0">
      <w:pPr>
        <w:pStyle w:val="NoSpacing"/>
        <w:rPr>
          <w:rFonts w:asciiTheme="majorHAnsi" w:hAnsiTheme="majorHAnsi"/>
          <w:b w:val="0"/>
          <w:lang w:val="nl-NL"/>
        </w:rPr>
      </w:pPr>
      <w:r>
        <w:rPr>
          <w:rFonts w:asciiTheme="majorHAnsi" w:hAnsiTheme="majorHAnsi"/>
          <w:b w:val="0"/>
          <w:lang w:val="nl-NL"/>
        </w:rPr>
        <w:t xml:space="preserve">Kosten: </w:t>
      </w:r>
      <w:r w:rsidR="001F0C8F">
        <w:rPr>
          <w:rFonts w:asciiTheme="majorHAnsi" w:hAnsiTheme="majorHAnsi"/>
          <w:b w:val="0"/>
          <w:lang w:val="nl-NL"/>
        </w:rPr>
        <w:t>475</w:t>
      </w:r>
      <w:r w:rsidR="001473D5">
        <w:rPr>
          <w:rFonts w:asciiTheme="majorHAnsi" w:hAnsiTheme="majorHAnsi"/>
          <w:b w:val="0"/>
          <w:lang w:val="nl-NL"/>
        </w:rPr>
        <w:t xml:space="preserve"> </w:t>
      </w:r>
      <w:r>
        <w:rPr>
          <w:rFonts w:asciiTheme="majorHAnsi" w:hAnsiTheme="majorHAnsi"/>
          <w:b w:val="0"/>
          <w:lang w:val="nl-NL"/>
        </w:rPr>
        <w:t>(</w:t>
      </w:r>
      <w:r w:rsidR="00ED2E3F" w:rsidRPr="008C3681">
        <w:rPr>
          <w:rFonts w:asciiTheme="majorHAnsi" w:hAnsiTheme="majorHAnsi"/>
          <w:b w:val="0"/>
          <w:lang w:val="nl-NL"/>
        </w:rPr>
        <w:t>BTW</w:t>
      </w:r>
      <w:r>
        <w:rPr>
          <w:rFonts w:asciiTheme="majorHAnsi" w:hAnsiTheme="majorHAnsi"/>
          <w:b w:val="0"/>
          <w:lang w:val="nl-NL"/>
        </w:rPr>
        <w:t>-vrij</w:t>
      </w:r>
      <w:r w:rsidR="00ED2E3F" w:rsidRPr="008C3681">
        <w:rPr>
          <w:rFonts w:asciiTheme="majorHAnsi" w:hAnsiTheme="majorHAnsi"/>
          <w:b w:val="0"/>
          <w:lang w:val="nl-NL"/>
        </w:rPr>
        <w:t>)</w:t>
      </w:r>
    </w:p>
    <w:p w14:paraId="62213A0E" w14:textId="7AFA4DD1" w:rsidR="0094169E" w:rsidRDefault="00006C80" w:rsidP="00A038A0">
      <w:pPr>
        <w:pStyle w:val="NoSpacing"/>
        <w:rPr>
          <w:rFonts w:asciiTheme="majorHAnsi" w:hAnsiTheme="majorHAnsi"/>
          <w:b w:val="0"/>
          <w:lang w:val="nl-NL"/>
        </w:rPr>
      </w:pPr>
      <w:r>
        <w:rPr>
          <w:rFonts w:asciiTheme="majorHAnsi" w:hAnsiTheme="majorHAnsi"/>
          <w:b w:val="0"/>
          <w:lang w:val="nl-NL"/>
        </w:rPr>
        <w:t>Minimum aantal deelnemers: 8</w:t>
      </w:r>
    </w:p>
    <w:p w14:paraId="550FA0EC" w14:textId="481CF908" w:rsidR="008C3681" w:rsidRDefault="00006C80" w:rsidP="00006C80">
      <w:pPr>
        <w:pStyle w:val="NoSpacing"/>
        <w:rPr>
          <w:rFonts w:asciiTheme="majorHAnsi" w:hAnsiTheme="majorHAnsi"/>
          <w:b w:val="0"/>
          <w:lang w:val="nl-NL"/>
        </w:rPr>
      </w:pPr>
      <w:r>
        <w:rPr>
          <w:rFonts w:asciiTheme="majorHAnsi" w:hAnsiTheme="majorHAnsi"/>
          <w:b w:val="0"/>
          <w:lang w:val="nl-NL"/>
        </w:rPr>
        <w:t>Maximum aantal deelnemers: 14</w:t>
      </w:r>
    </w:p>
    <w:p w14:paraId="0FBAA7CE" w14:textId="06C436F2" w:rsidR="001F0C8F" w:rsidRDefault="001F0C8F" w:rsidP="00006C80">
      <w:pPr>
        <w:pStyle w:val="NoSpacing"/>
        <w:rPr>
          <w:rFonts w:asciiTheme="majorHAnsi" w:hAnsiTheme="majorHAnsi"/>
          <w:b w:val="0"/>
          <w:lang w:val="nl-NL"/>
        </w:rPr>
      </w:pPr>
      <w:r>
        <w:rPr>
          <w:rFonts w:asciiTheme="majorHAnsi" w:hAnsiTheme="majorHAnsi"/>
          <w:b w:val="0"/>
          <w:lang w:val="nl-NL"/>
        </w:rPr>
        <w:t xml:space="preserve">Aantal trainingen is afhankelijk van de hoeveelheid aanmeldingen. Doelstelling: 3 x per jaar. </w:t>
      </w:r>
    </w:p>
    <w:p w14:paraId="52897755" w14:textId="0E54FF8B" w:rsidR="00B713BF" w:rsidRDefault="00B713BF" w:rsidP="00006C80">
      <w:pPr>
        <w:pStyle w:val="NoSpacing"/>
        <w:rPr>
          <w:rFonts w:asciiTheme="majorHAnsi" w:hAnsiTheme="majorHAnsi"/>
          <w:b w:val="0"/>
          <w:lang w:val="nl-NL"/>
        </w:rPr>
      </w:pPr>
      <w:r>
        <w:rPr>
          <w:rFonts w:asciiTheme="majorHAnsi" w:hAnsiTheme="majorHAnsi"/>
          <w:b w:val="0"/>
          <w:lang w:val="nl-NL"/>
        </w:rPr>
        <w:t xml:space="preserve">Deelnemers ontvangen een bewijs van </w:t>
      </w:r>
      <w:r w:rsidR="005E2159">
        <w:rPr>
          <w:rFonts w:asciiTheme="majorHAnsi" w:hAnsiTheme="majorHAnsi"/>
          <w:b w:val="0"/>
          <w:lang w:val="nl-NL"/>
        </w:rPr>
        <w:t xml:space="preserve">deelname na afronding van de training. </w:t>
      </w:r>
    </w:p>
    <w:p w14:paraId="4960E35C" w14:textId="77777777" w:rsidR="006E5499" w:rsidRDefault="006E5499" w:rsidP="00006C80">
      <w:pPr>
        <w:pStyle w:val="NoSpacing"/>
        <w:rPr>
          <w:rFonts w:asciiTheme="majorHAnsi" w:hAnsiTheme="majorHAnsi"/>
          <w:b w:val="0"/>
          <w:lang w:val="nl-NL"/>
        </w:rPr>
      </w:pPr>
    </w:p>
    <w:p w14:paraId="2B7883B1" w14:textId="77777777" w:rsidR="006E5499" w:rsidRPr="00432415" w:rsidRDefault="006E5499" w:rsidP="006E5499">
      <w:pPr>
        <w:rPr>
          <w:rFonts w:asciiTheme="majorHAnsi" w:eastAsia="Times New Roman" w:hAnsiTheme="majorHAnsi" w:cs="Times New Roman"/>
          <w:color w:val="auto"/>
          <w:sz w:val="28"/>
          <w:szCs w:val="28"/>
        </w:rPr>
      </w:pPr>
      <w:r w:rsidRPr="00432415">
        <w:rPr>
          <w:rFonts w:asciiTheme="majorHAnsi" w:eastAsia="Times New Roman" w:hAnsiTheme="majorHAnsi" w:cs="Times New Roman"/>
          <w:color w:val="auto"/>
          <w:sz w:val="24"/>
          <w:szCs w:val="24"/>
        </w:rPr>
        <w:t xml:space="preserve">Het is van belang dat dit wordt gegeven door professionals met ervaring in het werken met groepen kinderen die getroffen zijn door geweld en/of oorlog. </w:t>
      </w:r>
    </w:p>
    <w:p w14:paraId="576C5496" w14:textId="77777777" w:rsidR="00432415" w:rsidRPr="00006C80" w:rsidRDefault="00432415" w:rsidP="00006C80">
      <w:pPr>
        <w:pStyle w:val="NoSpacing"/>
        <w:rPr>
          <w:rFonts w:asciiTheme="majorHAnsi" w:hAnsiTheme="majorHAnsi"/>
          <w:b w:val="0"/>
          <w:lang w:val="nl-NL"/>
        </w:rPr>
      </w:pPr>
    </w:p>
    <w:p w14:paraId="7DEFFD4A" w14:textId="37343D53" w:rsidR="00157181" w:rsidRPr="00006C80" w:rsidRDefault="00751B52" w:rsidP="0094169E">
      <w:pPr>
        <w:widowControl w:val="0"/>
        <w:autoSpaceDE w:val="0"/>
        <w:autoSpaceDN w:val="0"/>
        <w:adjustRightInd w:val="0"/>
        <w:spacing w:after="240"/>
        <w:rPr>
          <w:rFonts w:asciiTheme="majorHAnsi" w:hAnsiTheme="majorHAnsi" w:cs="Times"/>
          <w:b/>
          <w:sz w:val="36"/>
          <w:szCs w:val="36"/>
        </w:rPr>
      </w:pPr>
      <w:r w:rsidRPr="00006C80">
        <w:rPr>
          <w:rFonts w:asciiTheme="majorHAnsi" w:hAnsiTheme="majorHAnsi" w:cs="Times"/>
          <w:b/>
          <w:sz w:val="36"/>
          <w:szCs w:val="36"/>
        </w:rPr>
        <w:t>Tree of Life: In verbinding met kracht</w:t>
      </w:r>
      <w:r w:rsidR="00006C80" w:rsidRPr="00006C80">
        <w:rPr>
          <w:rFonts w:asciiTheme="majorHAnsi" w:hAnsiTheme="majorHAnsi" w:cs="Times"/>
          <w:b/>
          <w:sz w:val="36"/>
          <w:szCs w:val="36"/>
        </w:rPr>
        <w:t>. 2</w:t>
      </w:r>
      <w:r w:rsidR="006E5499">
        <w:rPr>
          <w:rFonts w:asciiTheme="majorHAnsi" w:hAnsiTheme="majorHAnsi" w:cs="Times"/>
          <w:b/>
          <w:sz w:val="36"/>
          <w:szCs w:val="36"/>
        </w:rPr>
        <w:t>-</w:t>
      </w:r>
      <w:r w:rsidRPr="00006C80">
        <w:rPr>
          <w:rFonts w:asciiTheme="majorHAnsi" w:hAnsiTheme="majorHAnsi" w:cs="Times"/>
          <w:b/>
          <w:sz w:val="36"/>
          <w:szCs w:val="36"/>
        </w:rPr>
        <w:t>daagse training</w:t>
      </w:r>
    </w:p>
    <w:p w14:paraId="4291D277" w14:textId="77777777" w:rsidR="0094169E" w:rsidRPr="001F0C8F" w:rsidRDefault="0094169E" w:rsidP="0094169E">
      <w:pPr>
        <w:widowControl w:val="0"/>
        <w:autoSpaceDE w:val="0"/>
        <w:autoSpaceDN w:val="0"/>
        <w:adjustRightInd w:val="0"/>
        <w:spacing w:after="240"/>
        <w:rPr>
          <w:rFonts w:asciiTheme="majorHAnsi" w:hAnsiTheme="majorHAnsi" w:cs="Calibri"/>
          <w:color w:val="auto"/>
          <w:sz w:val="24"/>
          <w:szCs w:val="24"/>
        </w:rPr>
      </w:pPr>
      <w:r w:rsidRPr="001F0C8F">
        <w:rPr>
          <w:rFonts w:asciiTheme="majorHAnsi" w:hAnsiTheme="majorHAnsi" w:cs="Calibri"/>
          <w:color w:val="auto"/>
          <w:sz w:val="24"/>
          <w:szCs w:val="24"/>
        </w:rPr>
        <w:t>Dag 1 </w:t>
      </w:r>
    </w:p>
    <w:p w14:paraId="1901D200" w14:textId="10E272C4" w:rsidR="00FA13CA" w:rsidRPr="001F0C8F" w:rsidRDefault="00FA13CA" w:rsidP="0094169E">
      <w:pPr>
        <w:widowControl w:val="0"/>
        <w:autoSpaceDE w:val="0"/>
        <w:autoSpaceDN w:val="0"/>
        <w:adjustRightInd w:val="0"/>
        <w:spacing w:after="240"/>
        <w:rPr>
          <w:rFonts w:asciiTheme="majorHAnsi" w:hAnsiTheme="majorHAnsi" w:cs="Calibri"/>
          <w:color w:val="auto"/>
          <w:sz w:val="24"/>
          <w:szCs w:val="24"/>
        </w:rPr>
      </w:pPr>
      <w:r w:rsidRPr="001F0C8F">
        <w:rPr>
          <w:rFonts w:asciiTheme="majorHAnsi" w:hAnsiTheme="majorHAnsi" w:cs="Calibri"/>
          <w:color w:val="auto"/>
          <w:sz w:val="24"/>
          <w:szCs w:val="24"/>
        </w:rPr>
        <w:t>09.30-10.00:</w:t>
      </w:r>
      <w:r w:rsidR="0094169E" w:rsidRPr="001F0C8F">
        <w:rPr>
          <w:rFonts w:asciiTheme="majorHAnsi" w:hAnsiTheme="majorHAnsi" w:cs="Calibri"/>
          <w:color w:val="auto"/>
          <w:sz w:val="24"/>
          <w:szCs w:val="24"/>
        </w:rPr>
        <w:t xml:space="preserve"> Ontvangst &amp; koffie/thee </w:t>
      </w:r>
    </w:p>
    <w:p w14:paraId="0E8DE328" w14:textId="060E77CE" w:rsidR="0094169E" w:rsidRPr="001F0C8F" w:rsidRDefault="00FA13CA" w:rsidP="0094169E">
      <w:pPr>
        <w:widowControl w:val="0"/>
        <w:autoSpaceDE w:val="0"/>
        <w:autoSpaceDN w:val="0"/>
        <w:adjustRightInd w:val="0"/>
        <w:spacing w:after="240"/>
        <w:rPr>
          <w:rFonts w:asciiTheme="majorHAnsi" w:hAnsiTheme="majorHAnsi" w:cs="Times"/>
          <w:color w:val="auto"/>
          <w:sz w:val="24"/>
          <w:szCs w:val="24"/>
        </w:rPr>
      </w:pPr>
      <w:r w:rsidRPr="001F0C8F">
        <w:rPr>
          <w:rFonts w:asciiTheme="majorHAnsi" w:hAnsiTheme="majorHAnsi" w:cs="Calibri"/>
          <w:color w:val="auto"/>
          <w:sz w:val="24"/>
          <w:szCs w:val="24"/>
        </w:rPr>
        <w:t>10.00-11.30</w:t>
      </w:r>
      <w:r w:rsidR="0094169E" w:rsidRPr="001F0C8F">
        <w:rPr>
          <w:rFonts w:asciiTheme="majorHAnsi" w:hAnsiTheme="majorHAnsi" w:cs="Calibri"/>
          <w:color w:val="auto"/>
          <w:sz w:val="24"/>
          <w:szCs w:val="24"/>
        </w:rPr>
        <w:t>:</w:t>
      </w:r>
    </w:p>
    <w:p w14:paraId="26BA76EA" w14:textId="037FF7AD" w:rsidR="00751B52" w:rsidRPr="001F0C8F" w:rsidRDefault="001F0C8F" w:rsidP="00751B52">
      <w:pPr>
        <w:pStyle w:val="ListParagraph"/>
        <w:widowControl w:val="0"/>
        <w:numPr>
          <w:ilvl w:val="0"/>
          <w:numId w:val="14"/>
        </w:numPr>
        <w:autoSpaceDE w:val="0"/>
        <w:autoSpaceDN w:val="0"/>
        <w:adjustRightInd w:val="0"/>
        <w:spacing w:after="240"/>
        <w:rPr>
          <w:rFonts w:asciiTheme="majorHAnsi" w:hAnsiTheme="majorHAnsi" w:cs="Calibri"/>
          <w:color w:val="auto"/>
          <w:sz w:val="24"/>
          <w:szCs w:val="24"/>
        </w:rPr>
      </w:pPr>
      <w:r>
        <w:rPr>
          <w:rFonts w:asciiTheme="majorHAnsi" w:hAnsiTheme="majorHAnsi" w:cs="Calibri"/>
          <w:color w:val="auto"/>
          <w:sz w:val="24"/>
          <w:szCs w:val="24"/>
        </w:rPr>
        <w:t xml:space="preserve">Kennismaken, </w:t>
      </w:r>
      <w:r w:rsidR="00751B52" w:rsidRPr="001F0C8F">
        <w:rPr>
          <w:rFonts w:asciiTheme="majorHAnsi" w:hAnsiTheme="majorHAnsi" w:cs="Calibri"/>
          <w:color w:val="auto"/>
          <w:sz w:val="24"/>
          <w:szCs w:val="24"/>
        </w:rPr>
        <w:t>voorstellen</w:t>
      </w:r>
      <w:r>
        <w:rPr>
          <w:rFonts w:asciiTheme="majorHAnsi" w:hAnsiTheme="majorHAnsi" w:cs="Calibri"/>
          <w:color w:val="auto"/>
          <w:sz w:val="24"/>
          <w:szCs w:val="24"/>
        </w:rPr>
        <w:t xml:space="preserve">, doelen </w:t>
      </w:r>
      <w:proofErr w:type="spellStart"/>
      <w:r>
        <w:rPr>
          <w:rFonts w:asciiTheme="majorHAnsi" w:hAnsiTheme="majorHAnsi" w:cs="Calibri"/>
          <w:color w:val="auto"/>
          <w:sz w:val="24"/>
          <w:szCs w:val="24"/>
        </w:rPr>
        <w:t>cq</w:t>
      </w:r>
      <w:proofErr w:type="spellEnd"/>
      <w:r>
        <w:rPr>
          <w:rFonts w:asciiTheme="majorHAnsi" w:hAnsiTheme="majorHAnsi" w:cs="Calibri"/>
          <w:color w:val="auto"/>
          <w:sz w:val="24"/>
          <w:szCs w:val="24"/>
        </w:rPr>
        <w:t xml:space="preserve"> verwachtingen van de training bespreken</w:t>
      </w:r>
    </w:p>
    <w:p w14:paraId="5734E8B0" w14:textId="6B286EB7" w:rsidR="00751B52" w:rsidRPr="001F0C8F" w:rsidRDefault="00751B52" w:rsidP="0094169E">
      <w:pPr>
        <w:pStyle w:val="ListParagraph"/>
        <w:widowControl w:val="0"/>
        <w:numPr>
          <w:ilvl w:val="0"/>
          <w:numId w:val="14"/>
        </w:numPr>
        <w:autoSpaceDE w:val="0"/>
        <w:autoSpaceDN w:val="0"/>
        <w:adjustRightInd w:val="0"/>
        <w:spacing w:after="240"/>
        <w:rPr>
          <w:rFonts w:asciiTheme="majorHAnsi" w:hAnsiTheme="majorHAnsi" w:cs="Calibri"/>
          <w:color w:val="auto"/>
          <w:sz w:val="24"/>
          <w:szCs w:val="24"/>
        </w:rPr>
      </w:pPr>
      <w:r w:rsidRPr="001F0C8F">
        <w:rPr>
          <w:rFonts w:asciiTheme="majorHAnsi" w:hAnsiTheme="majorHAnsi" w:cs="Calibri"/>
          <w:color w:val="auto"/>
          <w:sz w:val="24"/>
          <w:szCs w:val="24"/>
        </w:rPr>
        <w:t>Inleiding over de Tree of Life</w:t>
      </w:r>
      <w:r w:rsidR="00FA13CA" w:rsidRPr="001F0C8F">
        <w:rPr>
          <w:rFonts w:asciiTheme="majorHAnsi" w:hAnsiTheme="majorHAnsi" w:cs="Calibri"/>
          <w:color w:val="auto"/>
          <w:sz w:val="24"/>
          <w:szCs w:val="24"/>
        </w:rPr>
        <w:t>/Narratieve benadering</w:t>
      </w:r>
    </w:p>
    <w:p w14:paraId="7416CB96" w14:textId="181D695F" w:rsidR="00FA13CA" w:rsidRPr="001F0C8F" w:rsidRDefault="00FA13CA" w:rsidP="0094169E">
      <w:pPr>
        <w:widowControl w:val="0"/>
        <w:autoSpaceDE w:val="0"/>
        <w:autoSpaceDN w:val="0"/>
        <w:adjustRightInd w:val="0"/>
        <w:spacing w:after="240"/>
        <w:rPr>
          <w:rFonts w:asciiTheme="majorHAnsi" w:hAnsiTheme="majorHAnsi" w:cs="Calibri"/>
          <w:color w:val="auto"/>
          <w:sz w:val="24"/>
          <w:szCs w:val="24"/>
        </w:rPr>
      </w:pPr>
      <w:r w:rsidRPr="001F0C8F">
        <w:rPr>
          <w:rFonts w:asciiTheme="majorHAnsi" w:hAnsiTheme="majorHAnsi" w:cs="Calibri"/>
          <w:color w:val="auto"/>
          <w:sz w:val="24"/>
          <w:szCs w:val="24"/>
        </w:rPr>
        <w:t xml:space="preserve">11.30-11.45 </w:t>
      </w:r>
      <w:r w:rsidR="0094169E" w:rsidRPr="001F0C8F">
        <w:rPr>
          <w:rFonts w:asciiTheme="majorHAnsi" w:hAnsiTheme="majorHAnsi" w:cs="Calibri"/>
          <w:color w:val="auto"/>
          <w:sz w:val="24"/>
          <w:szCs w:val="24"/>
        </w:rPr>
        <w:t xml:space="preserve">Pauze </w:t>
      </w:r>
    </w:p>
    <w:p w14:paraId="41EBC747" w14:textId="73BB156B" w:rsidR="0094169E" w:rsidRPr="001F0C8F" w:rsidRDefault="00FA13CA" w:rsidP="0094169E">
      <w:pPr>
        <w:widowControl w:val="0"/>
        <w:autoSpaceDE w:val="0"/>
        <w:autoSpaceDN w:val="0"/>
        <w:adjustRightInd w:val="0"/>
        <w:spacing w:after="240"/>
        <w:rPr>
          <w:rFonts w:asciiTheme="majorHAnsi" w:hAnsiTheme="majorHAnsi" w:cs="Times"/>
          <w:color w:val="auto"/>
          <w:sz w:val="24"/>
          <w:szCs w:val="24"/>
        </w:rPr>
      </w:pPr>
      <w:r w:rsidRPr="001F0C8F">
        <w:rPr>
          <w:rFonts w:asciiTheme="majorHAnsi" w:hAnsiTheme="majorHAnsi" w:cs="Calibri"/>
          <w:color w:val="auto"/>
          <w:sz w:val="24"/>
          <w:szCs w:val="24"/>
        </w:rPr>
        <w:t>11.45-13.00</w:t>
      </w:r>
      <w:r w:rsidR="0094169E" w:rsidRPr="001F0C8F">
        <w:rPr>
          <w:rFonts w:asciiTheme="majorHAnsi" w:hAnsiTheme="majorHAnsi" w:cs="Calibri"/>
          <w:color w:val="auto"/>
          <w:sz w:val="24"/>
          <w:szCs w:val="24"/>
        </w:rPr>
        <w:t>:</w:t>
      </w:r>
    </w:p>
    <w:p w14:paraId="0D48D0BA" w14:textId="2F6272AC" w:rsidR="0094169E" w:rsidRPr="001F0C8F" w:rsidRDefault="00751B52" w:rsidP="00751B52">
      <w:pPr>
        <w:pStyle w:val="ListParagraph"/>
        <w:widowControl w:val="0"/>
        <w:numPr>
          <w:ilvl w:val="0"/>
          <w:numId w:val="15"/>
        </w:numPr>
        <w:autoSpaceDE w:val="0"/>
        <w:autoSpaceDN w:val="0"/>
        <w:adjustRightInd w:val="0"/>
        <w:spacing w:after="240"/>
        <w:rPr>
          <w:rFonts w:asciiTheme="majorHAnsi" w:hAnsiTheme="majorHAnsi" w:cs="Times"/>
          <w:color w:val="auto"/>
          <w:sz w:val="24"/>
          <w:szCs w:val="24"/>
        </w:rPr>
      </w:pPr>
      <w:r w:rsidRPr="001F0C8F">
        <w:rPr>
          <w:rFonts w:asciiTheme="majorHAnsi" w:hAnsiTheme="majorHAnsi" w:cs="Calibri"/>
          <w:color w:val="auto"/>
          <w:sz w:val="24"/>
          <w:szCs w:val="24"/>
        </w:rPr>
        <w:t>1e deel van de training Tree of Life</w:t>
      </w:r>
    </w:p>
    <w:p w14:paraId="3068611D" w14:textId="23121271" w:rsidR="00751B52" w:rsidRPr="001F0C8F" w:rsidRDefault="00751B52" w:rsidP="00751B52">
      <w:pPr>
        <w:pStyle w:val="ListParagraph"/>
        <w:widowControl w:val="0"/>
        <w:numPr>
          <w:ilvl w:val="0"/>
          <w:numId w:val="15"/>
        </w:numPr>
        <w:autoSpaceDE w:val="0"/>
        <w:autoSpaceDN w:val="0"/>
        <w:adjustRightInd w:val="0"/>
        <w:spacing w:after="240"/>
        <w:rPr>
          <w:rFonts w:asciiTheme="majorHAnsi" w:hAnsiTheme="majorHAnsi" w:cs="Times"/>
          <w:color w:val="auto"/>
          <w:sz w:val="24"/>
          <w:szCs w:val="24"/>
        </w:rPr>
      </w:pPr>
      <w:r w:rsidRPr="001F0C8F">
        <w:rPr>
          <w:rFonts w:asciiTheme="majorHAnsi" w:hAnsiTheme="majorHAnsi" w:cs="Calibri"/>
          <w:color w:val="auto"/>
          <w:sz w:val="24"/>
          <w:szCs w:val="24"/>
        </w:rPr>
        <w:t>Symbolen en betekenissen</w:t>
      </w:r>
    </w:p>
    <w:p w14:paraId="6ED601DB" w14:textId="33D638AC" w:rsidR="00751B52" w:rsidRPr="001F0C8F" w:rsidRDefault="001F0C8F" w:rsidP="00751B52">
      <w:pPr>
        <w:pStyle w:val="ListParagraph"/>
        <w:widowControl w:val="0"/>
        <w:numPr>
          <w:ilvl w:val="0"/>
          <w:numId w:val="15"/>
        </w:numPr>
        <w:autoSpaceDE w:val="0"/>
        <w:autoSpaceDN w:val="0"/>
        <w:adjustRightInd w:val="0"/>
        <w:spacing w:after="240"/>
        <w:rPr>
          <w:rFonts w:asciiTheme="majorHAnsi" w:hAnsiTheme="majorHAnsi" w:cs="Times"/>
          <w:color w:val="auto"/>
          <w:sz w:val="24"/>
          <w:szCs w:val="24"/>
        </w:rPr>
      </w:pPr>
      <w:r w:rsidRPr="001F0C8F">
        <w:rPr>
          <w:rFonts w:asciiTheme="majorHAnsi" w:hAnsiTheme="majorHAnsi" w:cs="Calibri"/>
          <w:color w:val="auto"/>
          <w:sz w:val="24"/>
          <w:szCs w:val="24"/>
        </w:rPr>
        <w:t xml:space="preserve">Oefenen door toepassen op de </w:t>
      </w:r>
      <w:r w:rsidR="00287860" w:rsidRPr="001F0C8F">
        <w:rPr>
          <w:rFonts w:asciiTheme="majorHAnsi" w:hAnsiTheme="majorHAnsi" w:cs="Calibri"/>
          <w:color w:val="auto"/>
          <w:sz w:val="24"/>
          <w:szCs w:val="24"/>
        </w:rPr>
        <w:t xml:space="preserve">eigen situatie. </w:t>
      </w:r>
      <w:r w:rsidRPr="001F0C8F">
        <w:rPr>
          <w:rFonts w:asciiTheme="majorHAnsi" w:hAnsiTheme="majorHAnsi" w:cs="Calibri"/>
          <w:color w:val="auto"/>
          <w:sz w:val="24"/>
          <w:szCs w:val="24"/>
        </w:rPr>
        <w:t>Maken van de eigen Tree of Life.</w:t>
      </w:r>
    </w:p>
    <w:p w14:paraId="3D7C328F" w14:textId="13D74F2C" w:rsidR="0094169E" w:rsidRPr="001F0C8F" w:rsidRDefault="0094169E" w:rsidP="0094169E">
      <w:pPr>
        <w:widowControl w:val="0"/>
        <w:autoSpaceDE w:val="0"/>
        <w:autoSpaceDN w:val="0"/>
        <w:adjustRightInd w:val="0"/>
        <w:spacing w:after="240"/>
        <w:rPr>
          <w:rFonts w:asciiTheme="majorHAnsi" w:hAnsiTheme="majorHAnsi" w:cs="Times"/>
          <w:color w:val="auto"/>
          <w:sz w:val="24"/>
          <w:szCs w:val="24"/>
        </w:rPr>
      </w:pPr>
      <w:r w:rsidRPr="001F0C8F">
        <w:rPr>
          <w:rFonts w:asciiTheme="majorHAnsi" w:hAnsiTheme="majorHAnsi" w:cs="Calibri"/>
          <w:color w:val="auto"/>
          <w:sz w:val="24"/>
          <w:szCs w:val="24"/>
        </w:rPr>
        <w:t>13.00-14.00</w:t>
      </w:r>
      <w:r w:rsidR="00432415" w:rsidRPr="001F0C8F">
        <w:rPr>
          <w:rFonts w:asciiTheme="majorHAnsi" w:hAnsiTheme="majorHAnsi" w:cs="Calibri"/>
          <w:color w:val="auto"/>
          <w:sz w:val="24"/>
          <w:szCs w:val="24"/>
        </w:rPr>
        <w:t>:</w:t>
      </w:r>
      <w:r w:rsidRPr="001F0C8F">
        <w:rPr>
          <w:rFonts w:asciiTheme="majorHAnsi" w:hAnsiTheme="majorHAnsi" w:cs="Calibri"/>
          <w:color w:val="auto"/>
          <w:sz w:val="24"/>
          <w:szCs w:val="24"/>
        </w:rPr>
        <w:t xml:space="preserve"> Lunch</w:t>
      </w:r>
    </w:p>
    <w:p w14:paraId="4F0F8CAA" w14:textId="460519BC" w:rsidR="0094169E" w:rsidRPr="001F0C8F" w:rsidRDefault="0094169E" w:rsidP="0094169E">
      <w:pPr>
        <w:widowControl w:val="0"/>
        <w:autoSpaceDE w:val="0"/>
        <w:autoSpaceDN w:val="0"/>
        <w:adjustRightInd w:val="0"/>
        <w:spacing w:after="240"/>
        <w:rPr>
          <w:rFonts w:asciiTheme="majorHAnsi" w:hAnsiTheme="majorHAnsi" w:cs="Calibri"/>
          <w:color w:val="auto"/>
          <w:sz w:val="24"/>
          <w:szCs w:val="24"/>
        </w:rPr>
      </w:pPr>
      <w:r w:rsidRPr="001F0C8F">
        <w:rPr>
          <w:rFonts w:asciiTheme="majorHAnsi" w:hAnsiTheme="majorHAnsi" w:cs="Calibri"/>
          <w:color w:val="auto"/>
          <w:sz w:val="24"/>
          <w:szCs w:val="24"/>
        </w:rPr>
        <w:t>14.00-15.30:</w:t>
      </w:r>
    </w:p>
    <w:p w14:paraId="6525A8B9" w14:textId="0F5412A7" w:rsidR="00287860" w:rsidRPr="001F0C8F" w:rsidRDefault="00287860" w:rsidP="00287860">
      <w:pPr>
        <w:pStyle w:val="ListParagraph"/>
        <w:widowControl w:val="0"/>
        <w:numPr>
          <w:ilvl w:val="0"/>
          <w:numId w:val="15"/>
        </w:numPr>
        <w:autoSpaceDE w:val="0"/>
        <w:autoSpaceDN w:val="0"/>
        <w:adjustRightInd w:val="0"/>
        <w:spacing w:after="240"/>
        <w:rPr>
          <w:rFonts w:asciiTheme="majorHAnsi" w:hAnsiTheme="majorHAnsi" w:cs="Times"/>
          <w:color w:val="auto"/>
          <w:sz w:val="24"/>
          <w:szCs w:val="24"/>
        </w:rPr>
      </w:pPr>
      <w:r w:rsidRPr="001F0C8F">
        <w:rPr>
          <w:rFonts w:asciiTheme="majorHAnsi" w:hAnsiTheme="majorHAnsi" w:cs="Calibri"/>
          <w:color w:val="auto"/>
          <w:sz w:val="24"/>
          <w:szCs w:val="24"/>
        </w:rPr>
        <w:t>2e deel van de training Tree of Life</w:t>
      </w:r>
    </w:p>
    <w:p w14:paraId="70C6A0E3" w14:textId="77777777" w:rsidR="00287860" w:rsidRPr="001F0C8F" w:rsidRDefault="00287860" w:rsidP="00287860">
      <w:pPr>
        <w:pStyle w:val="ListParagraph"/>
        <w:widowControl w:val="0"/>
        <w:numPr>
          <w:ilvl w:val="0"/>
          <w:numId w:val="15"/>
        </w:numPr>
        <w:autoSpaceDE w:val="0"/>
        <w:autoSpaceDN w:val="0"/>
        <w:adjustRightInd w:val="0"/>
        <w:spacing w:after="240"/>
        <w:rPr>
          <w:rFonts w:asciiTheme="majorHAnsi" w:hAnsiTheme="majorHAnsi" w:cs="Times"/>
          <w:color w:val="auto"/>
          <w:sz w:val="24"/>
          <w:szCs w:val="24"/>
        </w:rPr>
      </w:pPr>
      <w:r w:rsidRPr="001F0C8F">
        <w:rPr>
          <w:rFonts w:asciiTheme="majorHAnsi" w:hAnsiTheme="majorHAnsi" w:cs="Calibri"/>
          <w:color w:val="auto"/>
          <w:sz w:val="24"/>
          <w:szCs w:val="24"/>
        </w:rPr>
        <w:t>Symbolen en betekenissen</w:t>
      </w:r>
    </w:p>
    <w:p w14:paraId="7B7225EB" w14:textId="484810D5" w:rsidR="00287860" w:rsidRPr="001F0C8F" w:rsidRDefault="001F0C8F" w:rsidP="0094169E">
      <w:pPr>
        <w:pStyle w:val="ListParagraph"/>
        <w:widowControl w:val="0"/>
        <w:numPr>
          <w:ilvl w:val="0"/>
          <w:numId w:val="15"/>
        </w:numPr>
        <w:autoSpaceDE w:val="0"/>
        <w:autoSpaceDN w:val="0"/>
        <w:adjustRightInd w:val="0"/>
        <w:spacing w:after="240"/>
        <w:rPr>
          <w:rFonts w:asciiTheme="majorHAnsi" w:hAnsiTheme="majorHAnsi" w:cs="Times"/>
          <w:color w:val="auto"/>
          <w:sz w:val="24"/>
          <w:szCs w:val="24"/>
        </w:rPr>
      </w:pPr>
      <w:r w:rsidRPr="001F0C8F">
        <w:rPr>
          <w:rFonts w:asciiTheme="majorHAnsi" w:hAnsiTheme="majorHAnsi" w:cs="Calibri"/>
          <w:color w:val="auto"/>
          <w:sz w:val="24"/>
          <w:szCs w:val="24"/>
        </w:rPr>
        <w:t>Toepassen op d</w:t>
      </w:r>
      <w:r w:rsidR="00287860" w:rsidRPr="001F0C8F">
        <w:rPr>
          <w:rFonts w:asciiTheme="majorHAnsi" w:hAnsiTheme="majorHAnsi" w:cs="Calibri"/>
          <w:color w:val="auto"/>
          <w:sz w:val="24"/>
          <w:szCs w:val="24"/>
        </w:rPr>
        <w:t xml:space="preserve">e eigen situatie. </w:t>
      </w:r>
    </w:p>
    <w:p w14:paraId="229424CF" w14:textId="77777777" w:rsidR="0094169E" w:rsidRPr="001F0C8F" w:rsidRDefault="0094169E" w:rsidP="0094169E">
      <w:pPr>
        <w:widowControl w:val="0"/>
        <w:autoSpaceDE w:val="0"/>
        <w:autoSpaceDN w:val="0"/>
        <w:adjustRightInd w:val="0"/>
        <w:spacing w:after="240"/>
        <w:rPr>
          <w:rFonts w:asciiTheme="majorHAnsi" w:hAnsiTheme="majorHAnsi" w:cs="Times"/>
          <w:color w:val="auto"/>
          <w:sz w:val="24"/>
          <w:szCs w:val="24"/>
        </w:rPr>
      </w:pPr>
      <w:r w:rsidRPr="001F0C8F">
        <w:rPr>
          <w:rFonts w:asciiTheme="majorHAnsi" w:hAnsiTheme="majorHAnsi" w:cs="Calibri"/>
          <w:color w:val="auto"/>
          <w:sz w:val="24"/>
          <w:szCs w:val="24"/>
        </w:rPr>
        <w:t>15.30-15.45 uur Pauze</w:t>
      </w:r>
    </w:p>
    <w:p w14:paraId="2854E4E1" w14:textId="4CB91777" w:rsidR="0094169E" w:rsidRPr="001F0C8F" w:rsidRDefault="0094169E" w:rsidP="0094169E">
      <w:pPr>
        <w:widowControl w:val="0"/>
        <w:autoSpaceDE w:val="0"/>
        <w:autoSpaceDN w:val="0"/>
        <w:adjustRightInd w:val="0"/>
        <w:spacing w:after="240"/>
        <w:rPr>
          <w:rFonts w:asciiTheme="majorHAnsi" w:hAnsiTheme="majorHAnsi" w:cs="Calibri"/>
          <w:color w:val="auto"/>
          <w:sz w:val="24"/>
          <w:szCs w:val="24"/>
        </w:rPr>
      </w:pPr>
      <w:r w:rsidRPr="001F0C8F">
        <w:rPr>
          <w:rFonts w:asciiTheme="majorHAnsi" w:hAnsiTheme="majorHAnsi" w:cs="Calibri"/>
          <w:color w:val="auto"/>
          <w:sz w:val="24"/>
          <w:szCs w:val="24"/>
        </w:rPr>
        <w:t>15.45-17.00:</w:t>
      </w:r>
    </w:p>
    <w:p w14:paraId="13475D3C" w14:textId="77777777" w:rsidR="00287860" w:rsidRPr="001F0C8F" w:rsidRDefault="00287860" w:rsidP="00287860">
      <w:pPr>
        <w:pStyle w:val="ListParagraph"/>
        <w:widowControl w:val="0"/>
        <w:numPr>
          <w:ilvl w:val="0"/>
          <w:numId w:val="16"/>
        </w:numPr>
        <w:autoSpaceDE w:val="0"/>
        <w:autoSpaceDN w:val="0"/>
        <w:adjustRightInd w:val="0"/>
        <w:spacing w:after="240"/>
        <w:rPr>
          <w:rFonts w:asciiTheme="majorHAnsi" w:hAnsiTheme="majorHAnsi" w:cs="Calibri"/>
          <w:color w:val="auto"/>
          <w:sz w:val="24"/>
          <w:szCs w:val="24"/>
        </w:rPr>
      </w:pPr>
      <w:r w:rsidRPr="001F0C8F">
        <w:rPr>
          <w:rFonts w:asciiTheme="majorHAnsi" w:hAnsiTheme="majorHAnsi" w:cs="Calibri"/>
          <w:color w:val="auto"/>
          <w:sz w:val="24"/>
          <w:szCs w:val="24"/>
        </w:rPr>
        <w:t>Integratie van de theorie</w:t>
      </w:r>
    </w:p>
    <w:p w14:paraId="01DAA6D6" w14:textId="41C1FB8E" w:rsidR="00287860" w:rsidRPr="001F0C8F" w:rsidRDefault="00287860" w:rsidP="00287860">
      <w:pPr>
        <w:pStyle w:val="ListParagraph"/>
        <w:widowControl w:val="0"/>
        <w:numPr>
          <w:ilvl w:val="0"/>
          <w:numId w:val="16"/>
        </w:numPr>
        <w:autoSpaceDE w:val="0"/>
        <w:autoSpaceDN w:val="0"/>
        <w:adjustRightInd w:val="0"/>
        <w:spacing w:after="240"/>
        <w:rPr>
          <w:rFonts w:asciiTheme="majorHAnsi" w:hAnsiTheme="majorHAnsi" w:cs="Calibri"/>
          <w:color w:val="auto"/>
          <w:sz w:val="24"/>
          <w:szCs w:val="24"/>
        </w:rPr>
      </w:pPr>
      <w:r w:rsidRPr="001F0C8F">
        <w:rPr>
          <w:rFonts w:asciiTheme="majorHAnsi" w:hAnsiTheme="majorHAnsi" w:cs="Calibri"/>
          <w:color w:val="auto"/>
          <w:sz w:val="24"/>
          <w:szCs w:val="24"/>
        </w:rPr>
        <w:t>Uitwisselen van ervaringen</w:t>
      </w:r>
    </w:p>
    <w:p w14:paraId="33D07208" w14:textId="7E295717" w:rsidR="00287860" w:rsidRPr="001F0C8F" w:rsidRDefault="00287860" w:rsidP="0094169E">
      <w:pPr>
        <w:pStyle w:val="ListParagraph"/>
        <w:widowControl w:val="0"/>
        <w:numPr>
          <w:ilvl w:val="0"/>
          <w:numId w:val="16"/>
        </w:numPr>
        <w:autoSpaceDE w:val="0"/>
        <w:autoSpaceDN w:val="0"/>
        <w:adjustRightInd w:val="0"/>
        <w:spacing w:after="240"/>
        <w:rPr>
          <w:rFonts w:asciiTheme="majorHAnsi" w:hAnsiTheme="majorHAnsi" w:cs="Calibri"/>
          <w:color w:val="auto"/>
          <w:sz w:val="24"/>
          <w:szCs w:val="24"/>
        </w:rPr>
      </w:pPr>
      <w:r w:rsidRPr="001F0C8F">
        <w:rPr>
          <w:rFonts w:asciiTheme="majorHAnsi" w:hAnsiTheme="majorHAnsi" w:cs="Calibri"/>
          <w:color w:val="auto"/>
          <w:sz w:val="24"/>
          <w:szCs w:val="24"/>
        </w:rPr>
        <w:t>Reflectie</w:t>
      </w:r>
    </w:p>
    <w:p w14:paraId="0F9446F0" w14:textId="3E1D926B" w:rsidR="00287860" w:rsidRPr="001F0C8F" w:rsidRDefault="00287860" w:rsidP="00287860">
      <w:pPr>
        <w:widowControl w:val="0"/>
        <w:autoSpaceDE w:val="0"/>
        <w:autoSpaceDN w:val="0"/>
        <w:adjustRightInd w:val="0"/>
        <w:spacing w:after="240"/>
        <w:rPr>
          <w:rFonts w:asciiTheme="majorHAnsi" w:hAnsiTheme="majorHAnsi" w:cs="Calibri"/>
          <w:color w:val="auto"/>
          <w:sz w:val="24"/>
          <w:szCs w:val="24"/>
        </w:rPr>
      </w:pPr>
      <w:r w:rsidRPr="001F0C8F">
        <w:rPr>
          <w:rFonts w:asciiTheme="majorHAnsi" w:hAnsiTheme="majorHAnsi" w:cs="Calibri"/>
          <w:color w:val="auto"/>
          <w:sz w:val="24"/>
          <w:szCs w:val="24"/>
        </w:rPr>
        <w:t>Dag 2</w:t>
      </w:r>
    </w:p>
    <w:p w14:paraId="5FBD616A" w14:textId="77777777" w:rsidR="00432415" w:rsidRPr="001F0C8F" w:rsidRDefault="00287860" w:rsidP="00287860">
      <w:pPr>
        <w:widowControl w:val="0"/>
        <w:autoSpaceDE w:val="0"/>
        <w:autoSpaceDN w:val="0"/>
        <w:adjustRightInd w:val="0"/>
        <w:spacing w:after="240"/>
        <w:rPr>
          <w:rFonts w:asciiTheme="majorHAnsi" w:hAnsiTheme="majorHAnsi" w:cs="Calibri"/>
          <w:color w:val="auto"/>
          <w:sz w:val="24"/>
          <w:szCs w:val="24"/>
        </w:rPr>
      </w:pPr>
      <w:r w:rsidRPr="001F0C8F">
        <w:rPr>
          <w:rFonts w:asciiTheme="majorHAnsi" w:hAnsiTheme="majorHAnsi" w:cs="Calibri"/>
          <w:color w:val="auto"/>
          <w:sz w:val="24"/>
          <w:szCs w:val="24"/>
        </w:rPr>
        <w:t xml:space="preserve">09.30-10. Ontvangst &amp; koffie/thee </w:t>
      </w:r>
    </w:p>
    <w:p w14:paraId="46720F26" w14:textId="188C05C9" w:rsidR="00287860" w:rsidRPr="001F0C8F" w:rsidRDefault="00287860" w:rsidP="00287860">
      <w:pPr>
        <w:widowControl w:val="0"/>
        <w:autoSpaceDE w:val="0"/>
        <w:autoSpaceDN w:val="0"/>
        <w:adjustRightInd w:val="0"/>
        <w:spacing w:after="240"/>
        <w:rPr>
          <w:rFonts w:asciiTheme="majorHAnsi" w:hAnsiTheme="majorHAnsi" w:cs="Times"/>
          <w:color w:val="auto"/>
          <w:sz w:val="24"/>
          <w:szCs w:val="24"/>
        </w:rPr>
      </w:pPr>
      <w:r w:rsidRPr="001F0C8F">
        <w:rPr>
          <w:rFonts w:asciiTheme="majorHAnsi" w:hAnsiTheme="majorHAnsi" w:cs="Calibri"/>
          <w:color w:val="auto"/>
          <w:sz w:val="24"/>
          <w:szCs w:val="24"/>
        </w:rPr>
        <w:t>10.00-11.30:</w:t>
      </w:r>
    </w:p>
    <w:p w14:paraId="20BBF3DB" w14:textId="442B8B32" w:rsidR="00287860" w:rsidRPr="001F0C8F" w:rsidRDefault="00287860" w:rsidP="00287860">
      <w:pPr>
        <w:pStyle w:val="ListParagraph"/>
        <w:widowControl w:val="0"/>
        <w:numPr>
          <w:ilvl w:val="0"/>
          <w:numId w:val="14"/>
        </w:numPr>
        <w:autoSpaceDE w:val="0"/>
        <w:autoSpaceDN w:val="0"/>
        <w:adjustRightInd w:val="0"/>
        <w:spacing w:after="240"/>
        <w:rPr>
          <w:rFonts w:asciiTheme="majorHAnsi" w:hAnsiTheme="majorHAnsi" w:cs="Calibri"/>
          <w:color w:val="auto"/>
          <w:sz w:val="24"/>
          <w:szCs w:val="24"/>
        </w:rPr>
      </w:pPr>
      <w:r w:rsidRPr="001F0C8F">
        <w:rPr>
          <w:rFonts w:asciiTheme="majorHAnsi" w:hAnsiTheme="majorHAnsi" w:cs="Calibri"/>
          <w:color w:val="auto"/>
          <w:sz w:val="24"/>
          <w:szCs w:val="24"/>
        </w:rPr>
        <w:t>Terugkoppeling van de vorige dag</w:t>
      </w:r>
    </w:p>
    <w:p w14:paraId="5587E790" w14:textId="59CB5674" w:rsidR="00287860" w:rsidRPr="001F0C8F" w:rsidRDefault="00287860" w:rsidP="00287860">
      <w:pPr>
        <w:pStyle w:val="ListParagraph"/>
        <w:widowControl w:val="0"/>
        <w:numPr>
          <w:ilvl w:val="0"/>
          <w:numId w:val="14"/>
        </w:numPr>
        <w:autoSpaceDE w:val="0"/>
        <w:autoSpaceDN w:val="0"/>
        <w:adjustRightInd w:val="0"/>
        <w:spacing w:after="240"/>
        <w:rPr>
          <w:rFonts w:asciiTheme="majorHAnsi" w:hAnsiTheme="majorHAnsi" w:cs="Calibri"/>
          <w:color w:val="auto"/>
          <w:sz w:val="24"/>
          <w:szCs w:val="24"/>
        </w:rPr>
      </w:pPr>
      <w:r w:rsidRPr="001F0C8F">
        <w:rPr>
          <w:rFonts w:asciiTheme="majorHAnsi" w:hAnsiTheme="majorHAnsi" w:cs="Calibri"/>
          <w:color w:val="auto"/>
          <w:sz w:val="24"/>
          <w:szCs w:val="24"/>
        </w:rPr>
        <w:t>Ervaringen met groepsgerichte behandelingen uitwisselen</w:t>
      </w:r>
    </w:p>
    <w:p w14:paraId="0631AC91" w14:textId="77777777" w:rsidR="00FA13CA" w:rsidRPr="001F0C8F" w:rsidRDefault="00287860" w:rsidP="00287860">
      <w:pPr>
        <w:widowControl w:val="0"/>
        <w:autoSpaceDE w:val="0"/>
        <w:autoSpaceDN w:val="0"/>
        <w:adjustRightInd w:val="0"/>
        <w:spacing w:after="240"/>
        <w:rPr>
          <w:rFonts w:asciiTheme="majorHAnsi" w:hAnsiTheme="majorHAnsi" w:cs="Calibri"/>
          <w:color w:val="auto"/>
          <w:sz w:val="24"/>
          <w:szCs w:val="24"/>
        </w:rPr>
      </w:pPr>
      <w:r w:rsidRPr="001F0C8F">
        <w:rPr>
          <w:rFonts w:asciiTheme="majorHAnsi" w:hAnsiTheme="majorHAnsi" w:cs="Calibri"/>
          <w:color w:val="auto"/>
          <w:sz w:val="24"/>
          <w:szCs w:val="24"/>
        </w:rPr>
        <w:t xml:space="preserve">11.30-11.45 Pauze </w:t>
      </w:r>
    </w:p>
    <w:p w14:paraId="02EEBD2C" w14:textId="4EC6A824" w:rsidR="00287860" w:rsidRPr="001F0C8F" w:rsidRDefault="00287860" w:rsidP="00287860">
      <w:pPr>
        <w:widowControl w:val="0"/>
        <w:autoSpaceDE w:val="0"/>
        <w:autoSpaceDN w:val="0"/>
        <w:adjustRightInd w:val="0"/>
        <w:spacing w:after="240"/>
        <w:rPr>
          <w:rFonts w:asciiTheme="majorHAnsi" w:hAnsiTheme="majorHAnsi" w:cs="Times"/>
          <w:color w:val="auto"/>
          <w:sz w:val="24"/>
          <w:szCs w:val="24"/>
        </w:rPr>
      </w:pPr>
      <w:r w:rsidRPr="001F0C8F">
        <w:rPr>
          <w:rFonts w:asciiTheme="majorHAnsi" w:hAnsiTheme="majorHAnsi" w:cs="Calibri"/>
          <w:color w:val="auto"/>
          <w:sz w:val="24"/>
          <w:szCs w:val="24"/>
        </w:rPr>
        <w:t>11.45-13.00:</w:t>
      </w:r>
    </w:p>
    <w:p w14:paraId="1BDBFFA1" w14:textId="68AAF901" w:rsidR="00287860" w:rsidRPr="001F0C8F" w:rsidRDefault="00287860" w:rsidP="00287860">
      <w:pPr>
        <w:pStyle w:val="ListParagraph"/>
        <w:widowControl w:val="0"/>
        <w:numPr>
          <w:ilvl w:val="0"/>
          <w:numId w:val="15"/>
        </w:numPr>
        <w:autoSpaceDE w:val="0"/>
        <w:autoSpaceDN w:val="0"/>
        <w:adjustRightInd w:val="0"/>
        <w:spacing w:after="240"/>
        <w:rPr>
          <w:rFonts w:asciiTheme="majorHAnsi" w:hAnsiTheme="majorHAnsi" w:cs="Times"/>
          <w:color w:val="auto"/>
          <w:sz w:val="24"/>
          <w:szCs w:val="24"/>
        </w:rPr>
      </w:pPr>
      <w:r w:rsidRPr="001F0C8F">
        <w:rPr>
          <w:rFonts w:asciiTheme="majorHAnsi" w:hAnsiTheme="majorHAnsi" w:cs="Calibri"/>
          <w:color w:val="auto"/>
          <w:sz w:val="24"/>
          <w:szCs w:val="24"/>
        </w:rPr>
        <w:t xml:space="preserve">Het </w:t>
      </w:r>
      <w:r w:rsidR="006E5499" w:rsidRPr="001F0C8F">
        <w:rPr>
          <w:rFonts w:asciiTheme="majorHAnsi" w:hAnsiTheme="majorHAnsi" w:cs="Calibri"/>
          <w:color w:val="auto"/>
          <w:sz w:val="24"/>
          <w:szCs w:val="24"/>
        </w:rPr>
        <w:t>creëren</w:t>
      </w:r>
      <w:r w:rsidRPr="001F0C8F">
        <w:rPr>
          <w:rFonts w:asciiTheme="majorHAnsi" w:hAnsiTheme="majorHAnsi" w:cs="Calibri"/>
          <w:color w:val="auto"/>
          <w:sz w:val="24"/>
          <w:szCs w:val="24"/>
        </w:rPr>
        <w:t xml:space="preserve"> van een veilige ruimte in groepen</w:t>
      </w:r>
    </w:p>
    <w:p w14:paraId="61EA7145" w14:textId="31F87F41" w:rsidR="00287860" w:rsidRPr="001F0C8F" w:rsidRDefault="00287860" w:rsidP="00287860">
      <w:pPr>
        <w:pStyle w:val="ListParagraph"/>
        <w:widowControl w:val="0"/>
        <w:numPr>
          <w:ilvl w:val="0"/>
          <w:numId w:val="15"/>
        </w:numPr>
        <w:autoSpaceDE w:val="0"/>
        <w:autoSpaceDN w:val="0"/>
        <w:adjustRightInd w:val="0"/>
        <w:spacing w:after="240"/>
        <w:rPr>
          <w:rFonts w:asciiTheme="majorHAnsi" w:hAnsiTheme="majorHAnsi" w:cs="Times"/>
          <w:color w:val="auto"/>
          <w:sz w:val="24"/>
          <w:szCs w:val="24"/>
        </w:rPr>
      </w:pPr>
      <w:r w:rsidRPr="001F0C8F">
        <w:rPr>
          <w:rFonts w:asciiTheme="majorHAnsi" w:hAnsiTheme="majorHAnsi" w:cs="Calibri"/>
          <w:color w:val="auto"/>
          <w:sz w:val="24"/>
          <w:szCs w:val="24"/>
        </w:rPr>
        <w:t>Hoe doe je dat?</w:t>
      </w:r>
    </w:p>
    <w:p w14:paraId="2C94586A" w14:textId="024E53D0" w:rsidR="00287860" w:rsidRPr="001F0C8F" w:rsidRDefault="00287860" w:rsidP="00287860">
      <w:pPr>
        <w:widowControl w:val="0"/>
        <w:autoSpaceDE w:val="0"/>
        <w:autoSpaceDN w:val="0"/>
        <w:adjustRightInd w:val="0"/>
        <w:spacing w:after="240"/>
        <w:rPr>
          <w:rFonts w:asciiTheme="majorHAnsi" w:hAnsiTheme="majorHAnsi" w:cs="Times"/>
          <w:color w:val="auto"/>
          <w:sz w:val="24"/>
          <w:szCs w:val="24"/>
        </w:rPr>
      </w:pPr>
      <w:r w:rsidRPr="001F0C8F">
        <w:rPr>
          <w:rFonts w:asciiTheme="majorHAnsi" w:hAnsiTheme="majorHAnsi" w:cs="Calibri"/>
          <w:color w:val="auto"/>
          <w:sz w:val="24"/>
          <w:szCs w:val="24"/>
        </w:rPr>
        <w:t>13.00-14.00</w:t>
      </w:r>
      <w:r w:rsidR="00432415" w:rsidRPr="001F0C8F">
        <w:rPr>
          <w:rFonts w:asciiTheme="majorHAnsi" w:hAnsiTheme="majorHAnsi" w:cs="Calibri"/>
          <w:color w:val="auto"/>
          <w:sz w:val="24"/>
          <w:szCs w:val="24"/>
        </w:rPr>
        <w:t>:</w:t>
      </w:r>
      <w:r w:rsidRPr="001F0C8F">
        <w:rPr>
          <w:rFonts w:asciiTheme="majorHAnsi" w:hAnsiTheme="majorHAnsi" w:cs="Calibri"/>
          <w:color w:val="auto"/>
          <w:sz w:val="24"/>
          <w:szCs w:val="24"/>
        </w:rPr>
        <w:t xml:space="preserve"> Lunch</w:t>
      </w:r>
    </w:p>
    <w:p w14:paraId="5210B372" w14:textId="15545D58" w:rsidR="00287860" w:rsidRPr="001F0C8F" w:rsidRDefault="00FA13CA" w:rsidP="00287860">
      <w:pPr>
        <w:widowControl w:val="0"/>
        <w:autoSpaceDE w:val="0"/>
        <w:autoSpaceDN w:val="0"/>
        <w:adjustRightInd w:val="0"/>
        <w:spacing w:after="240"/>
        <w:rPr>
          <w:rFonts w:asciiTheme="majorHAnsi" w:hAnsiTheme="majorHAnsi" w:cs="Calibri"/>
          <w:color w:val="auto"/>
          <w:sz w:val="24"/>
          <w:szCs w:val="24"/>
        </w:rPr>
      </w:pPr>
      <w:r w:rsidRPr="001F0C8F">
        <w:rPr>
          <w:rFonts w:asciiTheme="majorHAnsi" w:hAnsiTheme="majorHAnsi" w:cs="Calibri"/>
          <w:color w:val="auto"/>
          <w:sz w:val="24"/>
          <w:szCs w:val="24"/>
        </w:rPr>
        <w:t>14.00-15.30</w:t>
      </w:r>
      <w:r w:rsidR="00287860" w:rsidRPr="001F0C8F">
        <w:rPr>
          <w:rFonts w:asciiTheme="majorHAnsi" w:hAnsiTheme="majorHAnsi" w:cs="Calibri"/>
          <w:color w:val="auto"/>
          <w:sz w:val="24"/>
          <w:szCs w:val="24"/>
        </w:rPr>
        <w:t xml:space="preserve">: </w:t>
      </w:r>
    </w:p>
    <w:p w14:paraId="70F5BF8D" w14:textId="349E3797" w:rsidR="00FA13CA" w:rsidRPr="001F0C8F" w:rsidRDefault="00FA13CA" w:rsidP="00FA13CA">
      <w:pPr>
        <w:pStyle w:val="ListParagraph"/>
        <w:widowControl w:val="0"/>
        <w:numPr>
          <w:ilvl w:val="0"/>
          <w:numId w:val="17"/>
        </w:numPr>
        <w:autoSpaceDE w:val="0"/>
        <w:autoSpaceDN w:val="0"/>
        <w:adjustRightInd w:val="0"/>
        <w:spacing w:after="240"/>
        <w:rPr>
          <w:rFonts w:asciiTheme="majorHAnsi" w:hAnsiTheme="majorHAnsi" w:cs="Calibri"/>
          <w:color w:val="auto"/>
          <w:sz w:val="24"/>
          <w:szCs w:val="24"/>
        </w:rPr>
      </w:pPr>
      <w:r w:rsidRPr="001F0C8F">
        <w:rPr>
          <w:rFonts w:asciiTheme="majorHAnsi" w:hAnsiTheme="majorHAnsi" w:cs="Calibri"/>
          <w:color w:val="auto"/>
          <w:sz w:val="24"/>
          <w:szCs w:val="24"/>
        </w:rPr>
        <w:t>Vervolg veilige ruimte</w:t>
      </w:r>
    </w:p>
    <w:p w14:paraId="4967F7E7" w14:textId="34C775C5" w:rsidR="00FA13CA" w:rsidRPr="001F0C8F" w:rsidRDefault="00FA13CA" w:rsidP="00FA13CA">
      <w:pPr>
        <w:pStyle w:val="ListParagraph"/>
        <w:widowControl w:val="0"/>
        <w:numPr>
          <w:ilvl w:val="0"/>
          <w:numId w:val="17"/>
        </w:numPr>
        <w:autoSpaceDE w:val="0"/>
        <w:autoSpaceDN w:val="0"/>
        <w:adjustRightInd w:val="0"/>
        <w:spacing w:after="240"/>
        <w:rPr>
          <w:rFonts w:asciiTheme="majorHAnsi" w:hAnsiTheme="majorHAnsi" w:cs="Calibri"/>
          <w:color w:val="auto"/>
          <w:sz w:val="24"/>
          <w:szCs w:val="24"/>
        </w:rPr>
      </w:pPr>
      <w:r w:rsidRPr="001F0C8F">
        <w:rPr>
          <w:rFonts w:asciiTheme="majorHAnsi" w:hAnsiTheme="majorHAnsi" w:cs="Calibri"/>
          <w:color w:val="auto"/>
          <w:sz w:val="24"/>
          <w:szCs w:val="24"/>
        </w:rPr>
        <w:t>Tree of Life in jouw werkcontext.</w:t>
      </w:r>
    </w:p>
    <w:p w14:paraId="189D41EF" w14:textId="232F59EF" w:rsidR="00287860" w:rsidRPr="001F0C8F" w:rsidRDefault="00FA13CA" w:rsidP="00287860">
      <w:pPr>
        <w:widowControl w:val="0"/>
        <w:autoSpaceDE w:val="0"/>
        <w:autoSpaceDN w:val="0"/>
        <w:adjustRightInd w:val="0"/>
        <w:spacing w:after="240"/>
        <w:rPr>
          <w:rFonts w:asciiTheme="majorHAnsi" w:hAnsiTheme="majorHAnsi" w:cs="Times"/>
          <w:color w:val="auto"/>
          <w:sz w:val="24"/>
          <w:szCs w:val="24"/>
        </w:rPr>
      </w:pPr>
      <w:r w:rsidRPr="001F0C8F">
        <w:rPr>
          <w:rFonts w:asciiTheme="majorHAnsi" w:hAnsiTheme="majorHAnsi" w:cs="Calibri"/>
          <w:color w:val="auto"/>
          <w:sz w:val="24"/>
          <w:szCs w:val="24"/>
        </w:rPr>
        <w:t>15.30-15.45:</w:t>
      </w:r>
      <w:r w:rsidR="001473D5" w:rsidRPr="001F0C8F">
        <w:rPr>
          <w:rFonts w:asciiTheme="majorHAnsi" w:hAnsiTheme="majorHAnsi" w:cs="Calibri"/>
          <w:color w:val="auto"/>
          <w:sz w:val="24"/>
          <w:szCs w:val="24"/>
        </w:rPr>
        <w:t xml:space="preserve"> </w:t>
      </w:r>
      <w:r w:rsidR="00287860" w:rsidRPr="001F0C8F">
        <w:rPr>
          <w:rFonts w:asciiTheme="majorHAnsi" w:hAnsiTheme="majorHAnsi" w:cs="Calibri"/>
          <w:color w:val="auto"/>
          <w:sz w:val="24"/>
          <w:szCs w:val="24"/>
        </w:rPr>
        <w:t>Pauze</w:t>
      </w:r>
    </w:p>
    <w:p w14:paraId="266D143F" w14:textId="61AE6FEE" w:rsidR="00FA13CA" w:rsidRPr="001F0C8F" w:rsidRDefault="00FA13CA" w:rsidP="00FA13CA">
      <w:pPr>
        <w:widowControl w:val="0"/>
        <w:autoSpaceDE w:val="0"/>
        <w:autoSpaceDN w:val="0"/>
        <w:adjustRightInd w:val="0"/>
        <w:spacing w:after="240"/>
        <w:rPr>
          <w:rFonts w:asciiTheme="majorHAnsi" w:hAnsiTheme="majorHAnsi" w:cs="Calibri"/>
          <w:color w:val="auto"/>
          <w:sz w:val="24"/>
          <w:szCs w:val="24"/>
        </w:rPr>
      </w:pPr>
      <w:r w:rsidRPr="001F0C8F">
        <w:rPr>
          <w:rFonts w:asciiTheme="majorHAnsi" w:hAnsiTheme="majorHAnsi" w:cs="Calibri"/>
          <w:color w:val="auto"/>
          <w:sz w:val="24"/>
          <w:szCs w:val="24"/>
        </w:rPr>
        <w:t>15.45-16.30</w:t>
      </w:r>
      <w:r w:rsidR="00287860" w:rsidRPr="001F0C8F">
        <w:rPr>
          <w:rFonts w:asciiTheme="majorHAnsi" w:hAnsiTheme="majorHAnsi" w:cs="Calibri"/>
          <w:color w:val="auto"/>
          <w:sz w:val="24"/>
          <w:szCs w:val="24"/>
        </w:rPr>
        <w:t>:</w:t>
      </w:r>
      <w:r w:rsidRPr="001F0C8F">
        <w:rPr>
          <w:rFonts w:asciiTheme="majorHAnsi" w:hAnsiTheme="majorHAnsi" w:cs="Calibri"/>
          <w:color w:val="auto"/>
          <w:sz w:val="24"/>
          <w:szCs w:val="24"/>
        </w:rPr>
        <w:t xml:space="preserve"> Leervragen, praktische vragen, oefenen etc.</w:t>
      </w:r>
    </w:p>
    <w:p w14:paraId="773F183F" w14:textId="0D9358F1" w:rsidR="0047554C" w:rsidRPr="001F0C8F" w:rsidRDefault="00FA13CA" w:rsidP="001473D5">
      <w:pPr>
        <w:widowControl w:val="0"/>
        <w:autoSpaceDE w:val="0"/>
        <w:autoSpaceDN w:val="0"/>
        <w:adjustRightInd w:val="0"/>
        <w:spacing w:after="240"/>
        <w:rPr>
          <w:rFonts w:asciiTheme="majorHAnsi" w:hAnsiTheme="majorHAnsi" w:cs="Times"/>
          <w:color w:val="auto"/>
          <w:sz w:val="24"/>
          <w:szCs w:val="24"/>
        </w:rPr>
      </w:pPr>
      <w:r w:rsidRPr="001F0C8F">
        <w:rPr>
          <w:rFonts w:asciiTheme="majorHAnsi" w:hAnsiTheme="majorHAnsi" w:cs="Calibri"/>
          <w:color w:val="auto"/>
          <w:sz w:val="24"/>
          <w:szCs w:val="24"/>
        </w:rPr>
        <w:t>16.30 – 17.00: Afsluiting &amp; evaluatie</w:t>
      </w:r>
      <w:r w:rsidR="001F0C8F">
        <w:rPr>
          <w:rFonts w:asciiTheme="majorHAnsi" w:hAnsiTheme="majorHAnsi" w:cs="Calibri"/>
          <w:color w:val="auto"/>
          <w:sz w:val="24"/>
          <w:szCs w:val="24"/>
        </w:rPr>
        <w:t xml:space="preserve"> van de op dag 1 besproken verwachtingen en doelen. Cursisten vullen een evaluatieformulier in. </w:t>
      </w:r>
    </w:p>
    <w:sectPr w:rsidR="0047554C" w:rsidRPr="001F0C8F" w:rsidSect="00BA1FB7">
      <w:headerReference w:type="default" r:id="rId10"/>
      <w:footerReference w:type="even"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D80D8" w14:textId="77777777" w:rsidR="005E2159" w:rsidRDefault="005E2159" w:rsidP="00B759D0">
      <w:r>
        <w:separator/>
      </w:r>
    </w:p>
  </w:endnote>
  <w:endnote w:type="continuationSeparator" w:id="0">
    <w:p w14:paraId="7D82F265" w14:textId="77777777" w:rsidR="005E2159" w:rsidRDefault="005E2159" w:rsidP="00B7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yuthaya">
    <w:panose1 w:val="00000400000000000000"/>
    <w:charset w:val="00"/>
    <w:family w:val="auto"/>
    <w:pitch w:val="variable"/>
    <w:sig w:usb0="A100026F" w:usb1="00000000" w:usb2="00000000"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1B3BE" w14:textId="77777777" w:rsidR="005E2159" w:rsidRDefault="005E2159" w:rsidP="00B759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E2F83" w14:textId="77777777" w:rsidR="005E2159" w:rsidRDefault="005E21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4B0BE" w14:textId="77777777" w:rsidR="005E2159" w:rsidRDefault="005E2159" w:rsidP="00B759D0">
      <w:r>
        <w:separator/>
      </w:r>
    </w:p>
  </w:footnote>
  <w:footnote w:type="continuationSeparator" w:id="0">
    <w:p w14:paraId="38A22904" w14:textId="77777777" w:rsidR="005E2159" w:rsidRDefault="005E2159" w:rsidP="00B759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AD035" w14:textId="38A1FB22" w:rsidR="005E2159" w:rsidRPr="007A2447" w:rsidRDefault="005E2159" w:rsidP="007A2447">
    <w:pPr>
      <w:pStyle w:val="Header"/>
      <w:jc w:val="center"/>
      <w:rPr>
        <w:rFonts w:ascii="Lucida Handwriting" w:hAnsi="Lucida Handwriting"/>
        <w:b/>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DAC313C"/>
    <w:multiLevelType w:val="hybridMultilevel"/>
    <w:tmpl w:val="1474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690516"/>
    <w:multiLevelType w:val="hybridMultilevel"/>
    <w:tmpl w:val="A3C4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C2261F"/>
    <w:multiLevelType w:val="hybridMultilevel"/>
    <w:tmpl w:val="6C3A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C482B"/>
    <w:multiLevelType w:val="hybridMultilevel"/>
    <w:tmpl w:val="CEC0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37D36"/>
    <w:multiLevelType w:val="hybridMultilevel"/>
    <w:tmpl w:val="9CB69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F65B0A"/>
    <w:multiLevelType w:val="hybridMultilevel"/>
    <w:tmpl w:val="ACB892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980A8E"/>
    <w:multiLevelType w:val="hybridMultilevel"/>
    <w:tmpl w:val="391C5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6"/>
  </w:num>
  <w:num w:numId="14">
    <w:abstractNumId w:val="11"/>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drawingGridHorizontalSpacing w:val="181"/>
  <w:drawingGridVerticalSpacing w:val="181"/>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DE"/>
    <w:rsid w:val="00006C80"/>
    <w:rsid w:val="000475CB"/>
    <w:rsid w:val="000B42F3"/>
    <w:rsid w:val="000F782B"/>
    <w:rsid w:val="00111056"/>
    <w:rsid w:val="001145DD"/>
    <w:rsid w:val="001473D5"/>
    <w:rsid w:val="00157181"/>
    <w:rsid w:val="00185706"/>
    <w:rsid w:val="001B59DE"/>
    <w:rsid w:val="001C5BF6"/>
    <w:rsid w:val="001E3221"/>
    <w:rsid w:val="001F0C8F"/>
    <w:rsid w:val="002313E0"/>
    <w:rsid w:val="00232FB1"/>
    <w:rsid w:val="00287860"/>
    <w:rsid w:val="0029571F"/>
    <w:rsid w:val="0030317D"/>
    <w:rsid w:val="00380988"/>
    <w:rsid w:val="003F591A"/>
    <w:rsid w:val="004020B0"/>
    <w:rsid w:val="00407D92"/>
    <w:rsid w:val="00432415"/>
    <w:rsid w:val="00457817"/>
    <w:rsid w:val="0047554C"/>
    <w:rsid w:val="00492FF1"/>
    <w:rsid w:val="004E6E4C"/>
    <w:rsid w:val="00502905"/>
    <w:rsid w:val="00517D57"/>
    <w:rsid w:val="0058759B"/>
    <w:rsid w:val="00591E1C"/>
    <w:rsid w:val="005C5AF2"/>
    <w:rsid w:val="005E2159"/>
    <w:rsid w:val="00602DD5"/>
    <w:rsid w:val="00603A20"/>
    <w:rsid w:val="006365A2"/>
    <w:rsid w:val="00661E93"/>
    <w:rsid w:val="00696177"/>
    <w:rsid w:val="0069706D"/>
    <w:rsid w:val="006C403F"/>
    <w:rsid w:val="006E5499"/>
    <w:rsid w:val="007103C4"/>
    <w:rsid w:val="0073114C"/>
    <w:rsid w:val="00751B52"/>
    <w:rsid w:val="007A2447"/>
    <w:rsid w:val="007C1A1C"/>
    <w:rsid w:val="0082180A"/>
    <w:rsid w:val="008C3681"/>
    <w:rsid w:val="00905413"/>
    <w:rsid w:val="0092400E"/>
    <w:rsid w:val="0094169E"/>
    <w:rsid w:val="00943FDE"/>
    <w:rsid w:val="00987A4E"/>
    <w:rsid w:val="009F6FEF"/>
    <w:rsid w:val="00A038A0"/>
    <w:rsid w:val="00AD579F"/>
    <w:rsid w:val="00B53FB2"/>
    <w:rsid w:val="00B713BF"/>
    <w:rsid w:val="00B759D0"/>
    <w:rsid w:val="00BA1FB7"/>
    <w:rsid w:val="00BB09BB"/>
    <w:rsid w:val="00BC2F9B"/>
    <w:rsid w:val="00BF1BB8"/>
    <w:rsid w:val="00C27221"/>
    <w:rsid w:val="00CE3A39"/>
    <w:rsid w:val="00D535D0"/>
    <w:rsid w:val="00D90BBF"/>
    <w:rsid w:val="00DA3217"/>
    <w:rsid w:val="00DE3D2F"/>
    <w:rsid w:val="00EC5BDD"/>
    <w:rsid w:val="00ED2E3F"/>
    <w:rsid w:val="00FA13CA"/>
    <w:rsid w:val="00FA5E09"/>
    <w:rsid w:val="00FD17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2E9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Ayuthaya"/>
        <w:color w:val="008000"/>
        <w:sz w:val="40"/>
        <w:szCs w:val="40"/>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1">
    <w:name w:val="heading 1"/>
    <w:basedOn w:val="Normal"/>
    <w:next w:val="Normal"/>
    <w:link w:val="Heading1Char"/>
    <w:uiPriority w:val="9"/>
    <w:qFormat/>
    <w:rsid w:val="00943FD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FDE"/>
    <w:rPr>
      <w:rFonts w:asciiTheme="majorHAnsi" w:eastAsiaTheme="majorEastAsia" w:hAnsiTheme="majorHAnsi" w:cstheme="majorBidi"/>
      <w:b/>
      <w:bCs/>
      <w:color w:val="345A8A" w:themeColor="accent1" w:themeShade="B5"/>
      <w:sz w:val="32"/>
      <w:szCs w:val="32"/>
    </w:rPr>
  </w:style>
  <w:style w:type="character" w:customStyle="1" w:styleId="hps">
    <w:name w:val="hps"/>
    <w:basedOn w:val="DefaultParagraphFont"/>
    <w:rsid w:val="004E6E4C"/>
  </w:style>
  <w:style w:type="paragraph" w:styleId="BalloonText">
    <w:name w:val="Balloon Text"/>
    <w:basedOn w:val="Normal"/>
    <w:link w:val="BalloonTextChar"/>
    <w:uiPriority w:val="99"/>
    <w:semiHidden/>
    <w:unhideWhenUsed/>
    <w:rsid w:val="009F6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FEF"/>
    <w:rPr>
      <w:rFonts w:ascii="Lucida Grande" w:hAnsi="Lucida Grande" w:cs="Lucida Grande"/>
      <w:sz w:val="18"/>
      <w:szCs w:val="18"/>
    </w:rPr>
  </w:style>
  <w:style w:type="paragraph" w:styleId="ListParagraph">
    <w:name w:val="List Paragraph"/>
    <w:basedOn w:val="Normal"/>
    <w:uiPriority w:val="34"/>
    <w:qFormat/>
    <w:rsid w:val="006C403F"/>
    <w:pPr>
      <w:ind w:left="720"/>
      <w:contextualSpacing/>
    </w:pPr>
  </w:style>
  <w:style w:type="paragraph" w:styleId="Footer">
    <w:name w:val="footer"/>
    <w:basedOn w:val="Normal"/>
    <w:link w:val="FooterChar"/>
    <w:uiPriority w:val="99"/>
    <w:unhideWhenUsed/>
    <w:rsid w:val="00B759D0"/>
    <w:pPr>
      <w:tabs>
        <w:tab w:val="center" w:pos="4153"/>
        <w:tab w:val="right" w:pos="8306"/>
      </w:tabs>
    </w:pPr>
  </w:style>
  <w:style w:type="character" w:customStyle="1" w:styleId="FooterChar">
    <w:name w:val="Footer Char"/>
    <w:basedOn w:val="DefaultParagraphFont"/>
    <w:link w:val="Footer"/>
    <w:uiPriority w:val="99"/>
    <w:rsid w:val="00B759D0"/>
    <w:rPr>
      <w:lang w:val="nl-NL"/>
    </w:rPr>
  </w:style>
  <w:style w:type="character" w:styleId="PageNumber">
    <w:name w:val="page number"/>
    <w:basedOn w:val="DefaultParagraphFont"/>
    <w:uiPriority w:val="99"/>
    <w:semiHidden/>
    <w:unhideWhenUsed/>
    <w:rsid w:val="00B759D0"/>
  </w:style>
  <w:style w:type="paragraph" w:styleId="Header">
    <w:name w:val="header"/>
    <w:basedOn w:val="Normal"/>
    <w:link w:val="HeaderChar"/>
    <w:uiPriority w:val="99"/>
    <w:unhideWhenUsed/>
    <w:rsid w:val="007A2447"/>
    <w:pPr>
      <w:tabs>
        <w:tab w:val="center" w:pos="4153"/>
        <w:tab w:val="right" w:pos="8306"/>
      </w:tabs>
    </w:pPr>
  </w:style>
  <w:style w:type="character" w:customStyle="1" w:styleId="HeaderChar">
    <w:name w:val="Header Char"/>
    <w:basedOn w:val="DefaultParagraphFont"/>
    <w:link w:val="Header"/>
    <w:uiPriority w:val="99"/>
    <w:rsid w:val="007A2447"/>
    <w:rPr>
      <w:lang w:val="nl-NL"/>
    </w:rPr>
  </w:style>
  <w:style w:type="paragraph" w:styleId="NoSpacing">
    <w:name w:val="No Spacing"/>
    <w:uiPriority w:val="1"/>
    <w:qFormat/>
    <w:rsid w:val="004020B0"/>
    <w:rPr>
      <w:rFonts w:ascii="Times New Roman" w:eastAsia="Calibri" w:hAnsi="Times New Roman" w:cs="Times New Roman"/>
      <w:b/>
      <w:bCs/>
      <w:color w:val="auto"/>
      <w:sz w:val="24"/>
      <w:szCs w:val="24"/>
      <w:lang w:val="en-US"/>
    </w:rPr>
  </w:style>
  <w:style w:type="paragraph" w:styleId="TOCHeading">
    <w:name w:val="TOC Heading"/>
    <w:basedOn w:val="Heading1"/>
    <w:next w:val="Normal"/>
    <w:uiPriority w:val="39"/>
    <w:unhideWhenUsed/>
    <w:qFormat/>
    <w:rsid w:val="00696177"/>
    <w:pPr>
      <w:spacing w:line="276" w:lineRule="auto"/>
      <w:outlineLvl w:val="9"/>
    </w:pPr>
    <w:rPr>
      <w:b w:val="0"/>
      <w:bCs w:val="0"/>
      <w:color w:val="365F91" w:themeColor="accent1" w:themeShade="BF"/>
      <w:sz w:val="28"/>
      <w:szCs w:val="28"/>
      <w:lang w:val="en-US"/>
    </w:rPr>
  </w:style>
  <w:style w:type="paragraph" w:styleId="TOC1">
    <w:name w:val="toc 1"/>
    <w:basedOn w:val="Normal"/>
    <w:next w:val="Normal"/>
    <w:autoRedefine/>
    <w:uiPriority w:val="39"/>
    <w:semiHidden/>
    <w:unhideWhenUsed/>
    <w:rsid w:val="00696177"/>
    <w:pPr>
      <w:spacing w:before="120"/>
    </w:pPr>
    <w:rPr>
      <w:rFonts w:asciiTheme="majorHAnsi" w:hAnsiTheme="majorHAnsi"/>
      <w:color w:val="548DD4"/>
      <w:sz w:val="24"/>
      <w:szCs w:val="24"/>
    </w:rPr>
  </w:style>
  <w:style w:type="paragraph" w:styleId="TOC2">
    <w:name w:val="toc 2"/>
    <w:basedOn w:val="Normal"/>
    <w:next w:val="Normal"/>
    <w:autoRedefine/>
    <w:uiPriority w:val="39"/>
    <w:semiHidden/>
    <w:unhideWhenUsed/>
    <w:rsid w:val="00696177"/>
    <w:rPr>
      <w:rFonts w:asciiTheme="minorHAnsi" w:hAnsiTheme="minorHAnsi"/>
      <w:b/>
      <w:sz w:val="22"/>
      <w:szCs w:val="22"/>
    </w:rPr>
  </w:style>
  <w:style w:type="paragraph" w:styleId="TOC3">
    <w:name w:val="toc 3"/>
    <w:basedOn w:val="Normal"/>
    <w:next w:val="Normal"/>
    <w:autoRedefine/>
    <w:uiPriority w:val="39"/>
    <w:semiHidden/>
    <w:unhideWhenUsed/>
    <w:rsid w:val="00696177"/>
    <w:pPr>
      <w:ind w:left="400"/>
    </w:pPr>
    <w:rPr>
      <w:rFonts w:asciiTheme="minorHAnsi" w:hAnsiTheme="minorHAnsi"/>
      <w:b/>
      <w:i/>
      <w:sz w:val="22"/>
      <w:szCs w:val="22"/>
    </w:rPr>
  </w:style>
  <w:style w:type="paragraph" w:styleId="TOC4">
    <w:name w:val="toc 4"/>
    <w:basedOn w:val="Normal"/>
    <w:next w:val="Normal"/>
    <w:autoRedefine/>
    <w:uiPriority w:val="39"/>
    <w:semiHidden/>
    <w:unhideWhenUsed/>
    <w:rsid w:val="00696177"/>
    <w:pPr>
      <w:pBdr>
        <w:between w:val="double" w:sz="6" w:space="0" w:color="auto"/>
      </w:pBdr>
      <w:ind w:left="800"/>
    </w:pPr>
    <w:rPr>
      <w:rFonts w:asciiTheme="minorHAnsi" w:hAnsiTheme="minorHAnsi"/>
      <w:b/>
      <w:sz w:val="20"/>
      <w:szCs w:val="20"/>
    </w:rPr>
  </w:style>
  <w:style w:type="paragraph" w:styleId="TOC5">
    <w:name w:val="toc 5"/>
    <w:basedOn w:val="Normal"/>
    <w:next w:val="Normal"/>
    <w:autoRedefine/>
    <w:uiPriority w:val="39"/>
    <w:semiHidden/>
    <w:unhideWhenUsed/>
    <w:rsid w:val="00696177"/>
    <w:pPr>
      <w:pBdr>
        <w:between w:val="double" w:sz="6" w:space="0" w:color="auto"/>
      </w:pBdr>
      <w:ind w:left="1200"/>
    </w:pPr>
    <w:rPr>
      <w:rFonts w:asciiTheme="minorHAnsi" w:hAnsiTheme="minorHAnsi"/>
      <w:b/>
      <w:sz w:val="20"/>
      <w:szCs w:val="20"/>
    </w:rPr>
  </w:style>
  <w:style w:type="paragraph" w:styleId="TOC6">
    <w:name w:val="toc 6"/>
    <w:basedOn w:val="Normal"/>
    <w:next w:val="Normal"/>
    <w:autoRedefine/>
    <w:uiPriority w:val="39"/>
    <w:semiHidden/>
    <w:unhideWhenUsed/>
    <w:rsid w:val="00696177"/>
    <w:pPr>
      <w:pBdr>
        <w:between w:val="double" w:sz="6" w:space="0" w:color="auto"/>
      </w:pBdr>
      <w:ind w:left="1600"/>
    </w:pPr>
    <w:rPr>
      <w:rFonts w:asciiTheme="minorHAnsi" w:hAnsiTheme="minorHAnsi"/>
      <w:b/>
      <w:sz w:val="20"/>
      <w:szCs w:val="20"/>
    </w:rPr>
  </w:style>
  <w:style w:type="paragraph" w:styleId="TOC7">
    <w:name w:val="toc 7"/>
    <w:basedOn w:val="Normal"/>
    <w:next w:val="Normal"/>
    <w:autoRedefine/>
    <w:uiPriority w:val="39"/>
    <w:semiHidden/>
    <w:unhideWhenUsed/>
    <w:rsid w:val="00696177"/>
    <w:pPr>
      <w:pBdr>
        <w:between w:val="double" w:sz="6" w:space="0" w:color="auto"/>
      </w:pBdr>
      <w:ind w:left="2000"/>
    </w:pPr>
    <w:rPr>
      <w:rFonts w:asciiTheme="minorHAnsi" w:hAnsiTheme="minorHAnsi"/>
      <w:b/>
      <w:sz w:val="20"/>
      <w:szCs w:val="20"/>
    </w:rPr>
  </w:style>
  <w:style w:type="paragraph" w:styleId="TOC8">
    <w:name w:val="toc 8"/>
    <w:basedOn w:val="Normal"/>
    <w:next w:val="Normal"/>
    <w:autoRedefine/>
    <w:uiPriority w:val="39"/>
    <w:semiHidden/>
    <w:unhideWhenUsed/>
    <w:rsid w:val="00696177"/>
    <w:pPr>
      <w:pBdr>
        <w:between w:val="double" w:sz="6" w:space="0" w:color="auto"/>
      </w:pBdr>
      <w:ind w:left="2400"/>
    </w:pPr>
    <w:rPr>
      <w:rFonts w:asciiTheme="minorHAnsi" w:hAnsiTheme="minorHAnsi"/>
      <w:b/>
      <w:sz w:val="20"/>
      <w:szCs w:val="20"/>
    </w:rPr>
  </w:style>
  <w:style w:type="paragraph" w:styleId="TOC9">
    <w:name w:val="toc 9"/>
    <w:basedOn w:val="Normal"/>
    <w:next w:val="Normal"/>
    <w:autoRedefine/>
    <w:uiPriority w:val="39"/>
    <w:semiHidden/>
    <w:unhideWhenUsed/>
    <w:rsid w:val="00696177"/>
    <w:pPr>
      <w:pBdr>
        <w:between w:val="double" w:sz="6" w:space="0" w:color="auto"/>
      </w:pBdr>
      <w:ind w:left="2800"/>
    </w:pPr>
    <w:rPr>
      <w:rFonts w:asciiTheme="minorHAnsi" w:hAnsiTheme="minorHAnsi"/>
      <w:b/>
      <w:sz w:val="20"/>
      <w:szCs w:val="20"/>
    </w:rPr>
  </w:style>
  <w:style w:type="character" w:styleId="Hyperlink">
    <w:name w:val="Hyperlink"/>
    <w:basedOn w:val="DefaultParagraphFont"/>
    <w:uiPriority w:val="99"/>
    <w:unhideWhenUsed/>
    <w:rsid w:val="0073114C"/>
    <w:rPr>
      <w:color w:val="0000FF" w:themeColor="hyperlink"/>
      <w:u w:val="single"/>
    </w:rPr>
  </w:style>
  <w:style w:type="character" w:styleId="FollowedHyperlink">
    <w:name w:val="FollowedHyperlink"/>
    <w:basedOn w:val="DefaultParagraphFont"/>
    <w:uiPriority w:val="99"/>
    <w:semiHidden/>
    <w:unhideWhenUsed/>
    <w:rsid w:val="0073114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Ayuthaya"/>
        <w:color w:val="008000"/>
        <w:sz w:val="40"/>
        <w:szCs w:val="40"/>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1">
    <w:name w:val="heading 1"/>
    <w:basedOn w:val="Normal"/>
    <w:next w:val="Normal"/>
    <w:link w:val="Heading1Char"/>
    <w:uiPriority w:val="9"/>
    <w:qFormat/>
    <w:rsid w:val="00943FD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FDE"/>
    <w:rPr>
      <w:rFonts w:asciiTheme="majorHAnsi" w:eastAsiaTheme="majorEastAsia" w:hAnsiTheme="majorHAnsi" w:cstheme="majorBidi"/>
      <w:b/>
      <w:bCs/>
      <w:color w:val="345A8A" w:themeColor="accent1" w:themeShade="B5"/>
      <w:sz w:val="32"/>
      <w:szCs w:val="32"/>
    </w:rPr>
  </w:style>
  <w:style w:type="character" w:customStyle="1" w:styleId="hps">
    <w:name w:val="hps"/>
    <w:basedOn w:val="DefaultParagraphFont"/>
    <w:rsid w:val="004E6E4C"/>
  </w:style>
  <w:style w:type="paragraph" w:styleId="BalloonText">
    <w:name w:val="Balloon Text"/>
    <w:basedOn w:val="Normal"/>
    <w:link w:val="BalloonTextChar"/>
    <w:uiPriority w:val="99"/>
    <w:semiHidden/>
    <w:unhideWhenUsed/>
    <w:rsid w:val="009F6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FEF"/>
    <w:rPr>
      <w:rFonts w:ascii="Lucida Grande" w:hAnsi="Lucida Grande" w:cs="Lucida Grande"/>
      <w:sz w:val="18"/>
      <w:szCs w:val="18"/>
    </w:rPr>
  </w:style>
  <w:style w:type="paragraph" w:styleId="ListParagraph">
    <w:name w:val="List Paragraph"/>
    <w:basedOn w:val="Normal"/>
    <w:uiPriority w:val="34"/>
    <w:qFormat/>
    <w:rsid w:val="006C403F"/>
    <w:pPr>
      <w:ind w:left="720"/>
      <w:contextualSpacing/>
    </w:pPr>
  </w:style>
  <w:style w:type="paragraph" w:styleId="Footer">
    <w:name w:val="footer"/>
    <w:basedOn w:val="Normal"/>
    <w:link w:val="FooterChar"/>
    <w:uiPriority w:val="99"/>
    <w:unhideWhenUsed/>
    <w:rsid w:val="00B759D0"/>
    <w:pPr>
      <w:tabs>
        <w:tab w:val="center" w:pos="4153"/>
        <w:tab w:val="right" w:pos="8306"/>
      </w:tabs>
    </w:pPr>
  </w:style>
  <w:style w:type="character" w:customStyle="1" w:styleId="FooterChar">
    <w:name w:val="Footer Char"/>
    <w:basedOn w:val="DefaultParagraphFont"/>
    <w:link w:val="Footer"/>
    <w:uiPriority w:val="99"/>
    <w:rsid w:val="00B759D0"/>
    <w:rPr>
      <w:lang w:val="nl-NL"/>
    </w:rPr>
  </w:style>
  <w:style w:type="character" w:styleId="PageNumber">
    <w:name w:val="page number"/>
    <w:basedOn w:val="DefaultParagraphFont"/>
    <w:uiPriority w:val="99"/>
    <w:semiHidden/>
    <w:unhideWhenUsed/>
    <w:rsid w:val="00B759D0"/>
  </w:style>
  <w:style w:type="paragraph" w:styleId="Header">
    <w:name w:val="header"/>
    <w:basedOn w:val="Normal"/>
    <w:link w:val="HeaderChar"/>
    <w:uiPriority w:val="99"/>
    <w:unhideWhenUsed/>
    <w:rsid w:val="007A2447"/>
    <w:pPr>
      <w:tabs>
        <w:tab w:val="center" w:pos="4153"/>
        <w:tab w:val="right" w:pos="8306"/>
      </w:tabs>
    </w:pPr>
  </w:style>
  <w:style w:type="character" w:customStyle="1" w:styleId="HeaderChar">
    <w:name w:val="Header Char"/>
    <w:basedOn w:val="DefaultParagraphFont"/>
    <w:link w:val="Header"/>
    <w:uiPriority w:val="99"/>
    <w:rsid w:val="007A2447"/>
    <w:rPr>
      <w:lang w:val="nl-NL"/>
    </w:rPr>
  </w:style>
  <w:style w:type="paragraph" w:styleId="NoSpacing">
    <w:name w:val="No Spacing"/>
    <w:uiPriority w:val="1"/>
    <w:qFormat/>
    <w:rsid w:val="004020B0"/>
    <w:rPr>
      <w:rFonts w:ascii="Times New Roman" w:eastAsia="Calibri" w:hAnsi="Times New Roman" w:cs="Times New Roman"/>
      <w:b/>
      <w:bCs/>
      <w:color w:val="auto"/>
      <w:sz w:val="24"/>
      <w:szCs w:val="24"/>
      <w:lang w:val="en-US"/>
    </w:rPr>
  </w:style>
  <w:style w:type="paragraph" w:styleId="TOCHeading">
    <w:name w:val="TOC Heading"/>
    <w:basedOn w:val="Heading1"/>
    <w:next w:val="Normal"/>
    <w:uiPriority w:val="39"/>
    <w:unhideWhenUsed/>
    <w:qFormat/>
    <w:rsid w:val="00696177"/>
    <w:pPr>
      <w:spacing w:line="276" w:lineRule="auto"/>
      <w:outlineLvl w:val="9"/>
    </w:pPr>
    <w:rPr>
      <w:b w:val="0"/>
      <w:bCs w:val="0"/>
      <w:color w:val="365F91" w:themeColor="accent1" w:themeShade="BF"/>
      <w:sz w:val="28"/>
      <w:szCs w:val="28"/>
      <w:lang w:val="en-US"/>
    </w:rPr>
  </w:style>
  <w:style w:type="paragraph" w:styleId="TOC1">
    <w:name w:val="toc 1"/>
    <w:basedOn w:val="Normal"/>
    <w:next w:val="Normal"/>
    <w:autoRedefine/>
    <w:uiPriority w:val="39"/>
    <w:semiHidden/>
    <w:unhideWhenUsed/>
    <w:rsid w:val="00696177"/>
    <w:pPr>
      <w:spacing w:before="120"/>
    </w:pPr>
    <w:rPr>
      <w:rFonts w:asciiTheme="majorHAnsi" w:hAnsiTheme="majorHAnsi"/>
      <w:color w:val="548DD4"/>
      <w:sz w:val="24"/>
      <w:szCs w:val="24"/>
    </w:rPr>
  </w:style>
  <w:style w:type="paragraph" w:styleId="TOC2">
    <w:name w:val="toc 2"/>
    <w:basedOn w:val="Normal"/>
    <w:next w:val="Normal"/>
    <w:autoRedefine/>
    <w:uiPriority w:val="39"/>
    <w:semiHidden/>
    <w:unhideWhenUsed/>
    <w:rsid w:val="00696177"/>
    <w:rPr>
      <w:rFonts w:asciiTheme="minorHAnsi" w:hAnsiTheme="minorHAnsi"/>
      <w:b/>
      <w:sz w:val="22"/>
      <w:szCs w:val="22"/>
    </w:rPr>
  </w:style>
  <w:style w:type="paragraph" w:styleId="TOC3">
    <w:name w:val="toc 3"/>
    <w:basedOn w:val="Normal"/>
    <w:next w:val="Normal"/>
    <w:autoRedefine/>
    <w:uiPriority w:val="39"/>
    <w:semiHidden/>
    <w:unhideWhenUsed/>
    <w:rsid w:val="00696177"/>
    <w:pPr>
      <w:ind w:left="400"/>
    </w:pPr>
    <w:rPr>
      <w:rFonts w:asciiTheme="minorHAnsi" w:hAnsiTheme="minorHAnsi"/>
      <w:b/>
      <w:i/>
      <w:sz w:val="22"/>
      <w:szCs w:val="22"/>
    </w:rPr>
  </w:style>
  <w:style w:type="paragraph" w:styleId="TOC4">
    <w:name w:val="toc 4"/>
    <w:basedOn w:val="Normal"/>
    <w:next w:val="Normal"/>
    <w:autoRedefine/>
    <w:uiPriority w:val="39"/>
    <w:semiHidden/>
    <w:unhideWhenUsed/>
    <w:rsid w:val="00696177"/>
    <w:pPr>
      <w:pBdr>
        <w:between w:val="double" w:sz="6" w:space="0" w:color="auto"/>
      </w:pBdr>
      <w:ind w:left="800"/>
    </w:pPr>
    <w:rPr>
      <w:rFonts w:asciiTheme="minorHAnsi" w:hAnsiTheme="minorHAnsi"/>
      <w:b/>
      <w:sz w:val="20"/>
      <w:szCs w:val="20"/>
    </w:rPr>
  </w:style>
  <w:style w:type="paragraph" w:styleId="TOC5">
    <w:name w:val="toc 5"/>
    <w:basedOn w:val="Normal"/>
    <w:next w:val="Normal"/>
    <w:autoRedefine/>
    <w:uiPriority w:val="39"/>
    <w:semiHidden/>
    <w:unhideWhenUsed/>
    <w:rsid w:val="00696177"/>
    <w:pPr>
      <w:pBdr>
        <w:between w:val="double" w:sz="6" w:space="0" w:color="auto"/>
      </w:pBdr>
      <w:ind w:left="1200"/>
    </w:pPr>
    <w:rPr>
      <w:rFonts w:asciiTheme="minorHAnsi" w:hAnsiTheme="minorHAnsi"/>
      <w:b/>
      <w:sz w:val="20"/>
      <w:szCs w:val="20"/>
    </w:rPr>
  </w:style>
  <w:style w:type="paragraph" w:styleId="TOC6">
    <w:name w:val="toc 6"/>
    <w:basedOn w:val="Normal"/>
    <w:next w:val="Normal"/>
    <w:autoRedefine/>
    <w:uiPriority w:val="39"/>
    <w:semiHidden/>
    <w:unhideWhenUsed/>
    <w:rsid w:val="00696177"/>
    <w:pPr>
      <w:pBdr>
        <w:between w:val="double" w:sz="6" w:space="0" w:color="auto"/>
      </w:pBdr>
      <w:ind w:left="1600"/>
    </w:pPr>
    <w:rPr>
      <w:rFonts w:asciiTheme="minorHAnsi" w:hAnsiTheme="minorHAnsi"/>
      <w:b/>
      <w:sz w:val="20"/>
      <w:szCs w:val="20"/>
    </w:rPr>
  </w:style>
  <w:style w:type="paragraph" w:styleId="TOC7">
    <w:name w:val="toc 7"/>
    <w:basedOn w:val="Normal"/>
    <w:next w:val="Normal"/>
    <w:autoRedefine/>
    <w:uiPriority w:val="39"/>
    <w:semiHidden/>
    <w:unhideWhenUsed/>
    <w:rsid w:val="00696177"/>
    <w:pPr>
      <w:pBdr>
        <w:between w:val="double" w:sz="6" w:space="0" w:color="auto"/>
      </w:pBdr>
      <w:ind w:left="2000"/>
    </w:pPr>
    <w:rPr>
      <w:rFonts w:asciiTheme="minorHAnsi" w:hAnsiTheme="minorHAnsi"/>
      <w:b/>
      <w:sz w:val="20"/>
      <w:szCs w:val="20"/>
    </w:rPr>
  </w:style>
  <w:style w:type="paragraph" w:styleId="TOC8">
    <w:name w:val="toc 8"/>
    <w:basedOn w:val="Normal"/>
    <w:next w:val="Normal"/>
    <w:autoRedefine/>
    <w:uiPriority w:val="39"/>
    <w:semiHidden/>
    <w:unhideWhenUsed/>
    <w:rsid w:val="00696177"/>
    <w:pPr>
      <w:pBdr>
        <w:between w:val="double" w:sz="6" w:space="0" w:color="auto"/>
      </w:pBdr>
      <w:ind w:left="2400"/>
    </w:pPr>
    <w:rPr>
      <w:rFonts w:asciiTheme="minorHAnsi" w:hAnsiTheme="minorHAnsi"/>
      <w:b/>
      <w:sz w:val="20"/>
      <w:szCs w:val="20"/>
    </w:rPr>
  </w:style>
  <w:style w:type="paragraph" w:styleId="TOC9">
    <w:name w:val="toc 9"/>
    <w:basedOn w:val="Normal"/>
    <w:next w:val="Normal"/>
    <w:autoRedefine/>
    <w:uiPriority w:val="39"/>
    <w:semiHidden/>
    <w:unhideWhenUsed/>
    <w:rsid w:val="00696177"/>
    <w:pPr>
      <w:pBdr>
        <w:between w:val="double" w:sz="6" w:space="0" w:color="auto"/>
      </w:pBdr>
      <w:ind w:left="2800"/>
    </w:pPr>
    <w:rPr>
      <w:rFonts w:asciiTheme="minorHAnsi" w:hAnsiTheme="minorHAnsi"/>
      <w:b/>
      <w:sz w:val="20"/>
      <w:szCs w:val="20"/>
    </w:rPr>
  </w:style>
  <w:style w:type="character" w:styleId="Hyperlink">
    <w:name w:val="Hyperlink"/>
    <w:basedOn w:val="DefaultParagraphFont"/>
    <w:uiPriority w:val="99"/>
    <w:unhideWhenUsed/>
    <w:rsid w:val="0073114C"/>
    <w:rPr>
      <w:color w:val="0000FF" w:themeColor="hyperlink"/>
      <w:u w:val="single"/>
    </w:rPr>
  </w:style>
  <w:style w:type="character" w:styleId="FollowedHyperlink">
    <w:name w:val="FollowedHyperlink"/>
    <w:basedOn w:val="DefaultParagraphFont"/>
    <w:uiPriority w:val="99"/>
    <w:semiHidden/>
    <w:unhideWhenUsed/>
    <w:rsid w:val="007311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A3DCF-F7D4-E346-995C-5CC580BF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785</Words>
  <Characters>4479</Characters>
  <Application>Microsoft Macintosh Word</Application>
  <DocSecurity>0</DocSecurity>
  <Lines>37</Lines>
  <Paragraphs>10</Paragraphs>
  <ScaleCrop>false</ScaleCrop>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Limahelu</dc:creator>
  <cp:keywords/>
  <dc:description/>
  <cp:lastModifiedBy>Judith Limahelu</cp:lastModifiedBy>
  <cp:revision>9</cp:revision>
  <dcterms:created xsi:type="dcterms:W3CDTF">2016-09-21T14:09:00Z</dcterms:created>
  <dcterms:modified xsi:type="dcterms:W3CDTF">2017-02-28T18:52:00Z</dcterms:modified>
</cp:coreProperties>
</file>